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28150" w14:textId="77777777" w:rsidR="00020A04" w:rsidRPr="00020A04" w:rsidRDefault="00020A04" w:rsidP="00020A04">
      <w:pPr>
        <w:jc w:val="both"/>
        <w:rPr>
          <w:b/>
          <w:bCs/>
          <w:u w:val="single"/>
        </w:rPr>
      </w:pPr>
      <w:r w:rsidRPr="00020A04">
        <w:rPr>
          <w:b/>
          <w:bCs/>
          <w:u w:val="single"/>
        </w:rPr>
        <w:t>Data Protection</w:t>
      </w:r>
    </w:p>
    <w:p w14:paraId="11179BED" w14:textId="41ECB556" w:rsidR="00020A04" w:rsidRPr="001E7DD2" w:rsidRDefault="00020A04" w:rsidP="00020A04">
      <w:pPr>
        <w:jc w:val="both"/>
      </w:pPr>
      <w:r>
        <w:t>By submitting this form, you</w:t>
      </w:r>
      <w:r w:rsidRPr="001E7DD2">
        <w:t xml:space="preserve"> consent to having your data stored and processed and your name and comments being made publicly available</w:t>
      </w:r>
      <w:r w:rsidR="00506AA3">
        <w:t>.</w:t>
      </w:r>
    </w:p>
    <w:p w14:paraId="51C59FF9" w14:textId="77777777" w:rsidR="00020A04" w:rsidRPr="00D919B0" w:rsidRDefault="00020A04" w:rsidP="00020A04">
      <w:pPr>
        <w:jc w:val="both"/>
      </w:pPr>
      <w:r w:rsidRPr="00D919B0">
        <w:t xml:space="preserve">Representations received at </w:t>
      </w:r>
      <w:r>
        <w:t>the modification stage of the Examination in Public</w:t>
      </w:r>
      <w:r w:rsidRPr="00D919B0">
        <w:t xml:space="preserve"> </w:t>
      </w:r>
      <w:proofErr w:type="gramStart"/>
      <w:r w:rsidRPr="00D919B0">
        <w:t>have to</w:t>
      </w:r>
      <w:proofErr w:type="gramEnd"/>
      <w:r w:rsidRPr="00D919B0">
        <w:t xml:space="preserve"> be ‘duly made’ and to the Secretary of State. 'Duly made' means that all respondents must provide their name and contact details.</w:t>
      </w:r>
    </w:p>
    <w:p w14:paraId="3F2500F7" w14:textId="77777777" w:rsidR="0022798C" w:rsidRDefault="00020A04" w:rsidP="00020A04">
      <w:pPr>
        <w:jc w:val="both"/>
      </w:pPr>
      <w:r w:rsidRPr="00D919B0">
        <w:t>Your name and comments will be made publicly available when displaying and reporting the outcome of the consultation stage and so cannot be treated as confidential. Any other personal details including your home address, email address, telephone number and signature will be treated as confidential</w:t>
      </w:r>
      <w:r w:rsidR="00505146">
        <w:t xml:space="preserve">. </w:t>
      </w:r>
    </w:p>
    <w:p w14:paraId="181803A2" w14:textId="26B3323E" w:rsidR="009F6985" w:rsidRDefault="009F6985" w:rsidP="00020A04">
      <w:pPr>
        <w:jc w:val="both"/>
      </w:pPr>
      <w:r>
        <w:t xml:space="preserve">Uttlesford’s Planning Policy Privacy Notice is available online at </w:t>
      </w:r>
      <w:hyperlink r:id="rId11" w:history="1">
        <w:r w:rsidR="0022798C" w:rsidRPr="008A78F6">
          <w:rPr>
            <w:rStyle w:val="Hyperlink"/>
          </w:rPr>
          <w:t>https://www.uttlesford.gov.uk/article/5403/Planning-Policy-Privacy-Notice</w:t>
        </w:r>
      </w:hyperlink>
      <w:r w:rsidR="0022798C">
        <w:t xml:space="preserve"> </w:t>
      </w:r>
    </w:p>
    <w:p w14:paraId="44292D06" w14:textId="020B319D" w:rsidR="00020A04" w:rsidRPr="00D919B0" w:rsidRDefault="00020A04" w:rsidP="00020A04">
      <w:pPr>
        <w:jc w:val="both"/>
        <w:rPr>
          <w:b/>
          <w:bCs/>
          <w:u w:val="single"/>
        </w:rPr>
      </w:pPr>
      <w:r w:rsidRPr="00020A04">
        <w:rPr>
          <w:b/>
          <w:bCs/>
          <w:u w:val="single"/>
        </w:rPr>
        <w:t>Background</w:t>
      </w:r>
    </w:p>
    <w:p w14:paraId="016F7CB3" w14:textId="77777777" w:rsidR="00506AA3" w:rsidRPr="00506AA3" w:rsidRDefault="00506AA3" w:rsidP="00506AA3">
      <w:pPr>
        <w:tabs>
          <w:tab w:val="center" w:pos="6979"/>
        </w:tabs>
        <w:rPr>
          <w:rFonts w:cs="Arial"/>
        </w:rPr>
      </w:pPr>
      <w:r w:rsidRPr="00506AA3">
        <w:rPr>
          <w:rFonts w:cs="Arial"/>
        </w:rPr>
        <w:t>The Uttlesford Local Plan 2021-2041 was submitted to the Secretary of State for examination in December 2024. Subsequent Examination in Public hearing sessions were held between 9</w:t>
      </w:r>
      <w:r w:rsidRPr="00506AA3">
        <w:rPr>
          <w:rFonts w:cs="Arial"/>
          <w:vertAlign w:val="superscript"/>
        </w:rPr>
        <w:t>th</w:t>
      </w:r>
      <w:r w:rsidRPr="00506AA3">
        <w:rPr>
          <w:rFonts w:cs="Arial"/>
        </w:rPr>
        <w:t xml:space="preserve"> and 19</w:t>
      </w:r>
      <w:r w:rsidRPr="00506AA3">
        <w:rPr>
          <w:rFonts w:cs="Arial"/>
          <w:vertAlign w:val="superscript"/>
        </w:rPr>
        <w:t>th</w:t>
      </w:r>
      <w:r w:rsidRPr="00506AA3">
        <w:rPr>
          <w:rFonts w:cs="Arial"/>
        </w:rPr>
        <w:t xml:space="preserve"> June 2025. </w:t>
      </w:r>
    </w:p>
    <w:p w14:paraId="2D0F8AA3" w14:textId="1DC1EB18" w:rsidR="00506AA3" w:rsidRPr="00506AA3" w:rsidRDefault="00506AA3" w:rsidP="00506AA3">
      <w:pPr>
        <w:tabs>
          <w:tab w:val="center" w:pos="6979"/>
        </w:tabs>
        <w:rPr>
          <w:rFonts w:cs="Arial"/>
        </w:rPr>
      </w:pPr>
      <w:r w:rsidRPr="00506AA3">
        <w:rPr>
          <w:rFonts w:cs="Arial"/>
        </w:rPr>
        <w:t xml:space="preserve">As a result of the examination thus far, the Planning Inspectors appointed to examine the Local Plan have recommended several </w:t>
      </w:r>
      <w:r w:rsidR="00F56779">
        <w:rPr>
          <w:rFonts w:cs="Arial"/>
        </w:rPr>
        <w:t>Main M</w:t>
      </w:r>
      <w:r w:rsidRPr="00506AA3">
        <w:rPr>
          <w:rFonts w:cs="Arial"/>
        </w:rPr>
        <w:t xml:space="preserve">odifications to make the plan sound and legally compliant. These are shown on the </w:t>
      </w:r>
      <w:r w:rsidRPr="00506AA3">
        <w:rPr>
          <w:rFonts w:cs="Arial"/>
          <w:b/>
          <w:bCs/>
        </w:rPr>
        <w:t>Schedule of Main Modifications</w:t>
      </w:r>
      <w:r w:rsidRPr="00506AA3">
        <w:rPr>
          <w:rFonts w:cs="Arial"/>
        </w:rPr>
        <w:t xml:space="preserve"> that has been published for consultation and </w:t>
      </w:r>
      <w:r w:rsidR="00AE22BF">
        <w:rPr>
          <w:rFonts w:cs="Arial"/>
        </w:rPr>
        <w:t>have</w:t>
      </w:r>
      <w:r w:rsidRPr="00506AA3">
        <w:rPr>
          <w:rFonts w:cs="Arial"/>
        </w:rPr>
        <w:t xml:space="preserve"> been subject to a further </w:t>
      </w:r>
      <w:r w:rsidRPr="00506AA3">
        <w:rPr>
          <w:rFonts w:cs="Arial"/>
          <w:b/>
          <w:bCs/>
        </w:rPr>
        <w:t>Sustainability Appraisal</w:t>
      </w:r>
      <w:r w:rsidRPr="00506AA3">
        <w:rPr>
          <w:rFonts w:cs="Arial"/>
        </w:rPr>
        <w:t xml:space="preserve"> and </w:t>
      </w:r>
      <w:r w:rsidRPr="00506AA3">
        <w:rPr>
          <w:rFonts w:cs="Arial"/>
          <w:b/>
          <w:bCs/>
        </w:rPr>
        <w:t>Habitats Regulation Assessment</w:t>
      </w:r>
      <w:r w:rsidRPr="00506AA3">
        <w:rPr>
          <w:rFonts w:cs="Arial"/>
        </w:rPr>
        <w:t>. </w:t>
      </w:r>
    </w:p>
    <w:p w14:paraId="48465E1E" w14:textId="3EAA0F0C" w:rsidR="00506AA3" w:rsidRPr="00506AA3" w:rsidRDefault="00506AA3" w:rsidP="00506AA3">
      <w:pPr>
        <w:tabs>
          <w:tab w:val="center" w:pos="6979"/>
        </w:tabs>
        <w:rPr>
          <w:rFonts w:cs="Arial"/>
        </w:rPr>
      </w:pPr>
      <w:r w:rsidRPr="00506AA3">
        <w:rPr>
          <w:rFonts w:cs="Arial"/>
        </w:rPr>
        <w:t xml:space="preserve">The </w:t>
      </w:r>
      <w:r w:rsidR="00F56779">
        <w:rPr>
          <w:rFonts w:cs="Arial"/>
        </w:rPr>
        <w:t>Main M</w:t>
      </w:r>
      <w:r w:rsidRPr="00506AA3">
        <w:rPr>
          <w:rFonts w:cs="Arial"/>
        </w:rPr>
        <w:t xml:space="preserve">odifications are proposed without prejudice to the Inspectors’ final conclusions which will take account of all representations submitted in response to this consultation. Responses to the consultation will be sent directly to the Inspectors by the </w:t>
      </w:r>
      <w:r w:rsidR="001C0F7D">
        <w:rPr>
          <w:rFonts w:cs="Arial"/>
        </w:rPr>
        <w:t>C</w:t>
      </w:r>
      <w:r w:rsidRPr="00506AA3">
        <w:rPr>
          <w:rFonts w:cs="Arial"/>
        </w:rPr>
        <w:t>ouncil for review. </w:t>
      </w:r>
    </w:p>
    <w:p w14:paraId="60EBE278" w14:textId="77777777" w:rsidR="00020A04" w:rsidRDefault="00020A04" w:rsidP="00FF5739">
      <w:pPr>
        <w:tabs>
          <w:tab w:val="center" w:pos="6979"/>
        </w:tabs>
        <w:rPr>
          <w:b/>
          <w:bCs/>
          <w:u w:val="single"/>
        </w:rPr>
      </w:pPr>
    </w:p>
    <w:p w14:paraId="63217531" w14:textId="77777777" w:rsidR="00505146" w:rsidRDefault="00505146" w:rsidP="00FF5739">
      <w:pPr>
        <w:tabs>
          <w:tab w:val="center" w:pos="6979"/>
        </w:tabs>
        <w:rPr>
          <w:b/>
          <w:bCs/>
          <w:u w:val="single"/>
        </w:rPr>
      </w:pPr>
    </w:p>
    <w:p w14:paraId="45A34106" w14:textId="77777777" w:rsidR="00505146" w:rsidRDefault="00505146" w:rsidP="00FF5739">
      <w:pPr>
        <w:tabs>
          <w:tab w:val="center" w:pos="6979"/>
        </w:tabs>
        <w:rPr>
          <w:b/>
          <w:bCs/>
          <w:u w:val="single"/>
        </w:rPr>
      </w:pPr>
    </w:p>
    <w:p w14:paraId="2DB44F1C" w14:textId="77777777" w:rsidR="00505146" w:rsidRDefault="00505146" w:rsidP="00FF5739">
      <w:pPr>
        <w:tabs>
          <w:tab w:val="center" w:pos="6979"/>
        </w:tabs>
        <w:rPr>
          <w:b/>
          <w:bCs/>
          <w:u w:val="single"/>
        </w:rPr>
      </w:pPr>
    </w:p>
    <w:p w14:paraId="673F868A" w14:textId="77777777" w:rsidR="00505146" w:rsidRDefault="00505146" w:rsidP="00FF5739">
      <w:pPr>
        <w:tabs>
          <w:tab w:val="center" w:pos="6979"/>
        </w:tabs>
        <w:rPr>
          <w:b/>
          <w:bCs/>
          <w:u w:val="single"/>
        </w:rPr>
      </w:pPr>
    </w:p>
    <w:p w14:paraId="6468BE66" w14:textId="77777777" w:rsidR="00505146" w:rsidRDefault="00505146" w:rsidP="00FF5739">
      <w:pPr>
        <w:tabs>
          <w:tab w:val="center" w:pos="6979"/>
        </w:tabs>
        <w:rPr>
          <w:b/>
          <w:bCs/>
          <w:u w:val="single"/>
        </w:rPr>
      </w:pPr>
    </w:p>
    <w:p w14:paraId="10B9CB0D" w14:textId="77777777" w:rsidR="00505146" w:rsidRDefault="00505146" w:rsidP="00FF5739">
      <w:pPr>
        <w:tabs>
          <w:tab w:val="center" w:pos="6979"/>
        </w:tabs>
        <w:rPr>
          <w:b/>
          <w:bCs/>
          <w:u w:val="single"/>
        </w:rPr>
      </w:pPr>
    </w:p>
    <w:p w14:paraId="54EE6E05" w14:textId="0AE3D194" w:rsidR="004A70FB" w:rsidRPr="004A70FB" w:rsidRDefault="004A70FB" w:rsidP="00FF5739">
      <w:pPr>
        <w:tabs>
          <w:tab w:val="center" w:pos="6979"/>
        </w:tabs>
        <w:rPr>
          <w:b/>
          <w:bCs/>
          <w:u w:val="single"/>
        </w:rPr>
      </w:pPr>
      <w:r w:rsidRPr="004A70FB">
        <w:rPr>
          <w:b/>
          <w:bCs/>
          <w:u w:val="single"/>
        </w:rPr>
        <w:lastRenderedPageBreak/>
        <w:t>Part A – Contact Details</w:t>
      </w:r>
    </w:p>
    <w:p w14:paraId="208A1790" w14:textId="60DB89CB" w:rsidR="00DF101F" w:rsidRPr="004A70FB" w:rsidRDefault="004A70FB" w:rsidP="00BF0A8E">
      <w:pPr>
        <w:jc w:val="both"/>
      </w:pPr>
      <w:r w:rsidRPr="004A70FB">
        <w:t>You must provide your contact details. We are unable to accept anonymous comments. The names of respondents and submitted comments will be submitted to the inspector</w:t>
      </w:r>
      <w:r w:rsidR="001C0F7D">
        <w:t>s</w:t>
      </w:r>
      <w:r w:rsidRPr="004A70FB">
        <w:t xml:space="preserve"> and published on the </w:t>
      </w:r>
      <w:r>
        <w:t>C</w:t>
      </w:r>
      <w:r w:rsidRPr="004A70FB">
        <w:t xml:space="preserve">ouncil’s examination website. Personal information such as telephone numbers, addresses, and email addresses will not </w:t>
      </w:r>
      <w:r w:rsidRPr="0069221B">
        <w:t xml:space="preserve">be </w:t>
      </w:r>
      <w:r w:rsidR="0069221B">
        <w:t>p</w:t>
      </w:r>
      <w:r w:rsidRPr="0069221B">
        <w:t>ublished.</w:t>
      </w:r>
      <w:r w:rsidRPr="004A70FB">
        <w:t> </w:t>
      </w:r>
      <w:r w:rsidR="00DF101F">
        <w:t xml:space="preserve"> </w:t>
      </w:r>
    </w:p>
    <w:tbl>
      <w:tblPr>
        <w:tblStyle w:val="TableGrid"/>
        <w:tblpPr w:leftFromText="180" w:rightFromText="180" w:vertAnchor="page" w:horzAnchor="margin" w:tblpY="3046"/>
        <w:tblW w:w="14170" w:type="dxa"/>
        <w:tblLook w:val="04A0" w:firstRow="1" w:lastRow="0" w:firstColumn="1" w:lastColumn="0" w:noHBand="0" w:noVBand="1"/>
      </w:tblPr>
      <w:tblGrid>
        <w:gridCol w:w="3487"/>
        <w:gridCol w:w="5341"/>
        <w:gridCol w:w="5342"/>
      </w:tblGrid>
      <w:tr w:rsidR="00FF5739" w14:paraId="2414C9BC" w14:textId="77777777" w:rsidTr="00791183">
        <w:tc>
          <w:tcPr>
            <w:tcW w:w="3487" w:type="dxa"/>
            <w:shd w:val="clear" w:color="auto" w:fill="E8E8E8" w:themeFill="background2"/>
          </w:tcPr>
          <w:p w14:paraId="6B1ACCEE" w14:textId="77777777" w:rsidR="00FF5739" w:rsidRDefault="00FF5739" w:rsidP="00791183">
            <w:pPr>
              <w:jc w:val="center"/>
            </w:pPr>
          </w:p>
        </w:tc>
        <w:tc>
          <w:tcPr>
            <w:tcW w:w="5341" w:type="dxa"/>
            <w:shd w:val="clear" w:color="auto" w:fill="E8E8E8" w:themeFill="background2"/>
          </w:tcPr>
          <w:p w14:paraId="7E34C191" w14:textId="5016A22F" w:rsidR="00FF5739" w:rsidRPr="004A70FB" w:rsidRDefault="00FF5739" w:rsidP="00791183">
            <w:pPr>
              <w:jc w:val="center"/>
              <w:rPr>
                <w:b/>
                <w:bCs/>
              </w:rPr>
            </w:pPr>
            <w:r w:rsidRPr="004A70FB">
              <w:rPr>
                <w:b/>
                <w:bCs/>
              </w:rPr>
              <w:t>Personal Details</w:t>
            </w:r>
            <w:r w:rsidR="00791183">
              <w:rPr>
                <w:b/>
                <w:bCs/>
              </w:rPr>
              <w:t>*</w:t>
            </w:r>
          </w:p>
        </w:tc>
        <w:tc>
          <w:tcPr>
            <w:tcW w:w="5342" w:type="dxa"/>
            <w:shd w:val="clear" w:color="auto" w:fill="E8E8E8" w:themeFill="background2"/>
          </w:tcPr>
          <w:p w14:paraId="48F2C24C" w14:textId="77777777" w:rsidR="00FF5739" w:rsidRPr="004A70FB" w:rsidRDefault="00FF5739" w:rsidP="00791183">
            <w:pPr>
              <w:jc w:val="center"/>
              <w:rPr>
                <w:b/>
                <w:bCs/>
              </w:rPr>
            </w:pPr>
            <w:r w:rsidRPr="004A70FB">
              <w:rPr>
                <w:b/>
                <w:bCs/>
              </w:rPr>
              <w:t>Agent’s Details</w:t>
            </w:r>
          </w:p>
        </w:tc>
      </w:tr>
      <w:tr w:rsidR="00FF5739" w14:paraId="2C3A9E9F" w14:textId="77777777" w:rsidTr="00791183">
        <w:trPr>
          <w:trHeight w:val="510"/>
        </w:trPr>
        <w:tc>
          <w:tcPr>
            <w:tcW w:w="3487" w:type="dxa"/>
            <w:shd w:val="clear" w:color="auto" w:fill="E8E8E8" w:themeFill="background2"/>
            <w:vAlign w:val="center"/>
          </w:tcPr>
          <w:p w14:paraId="4C8BE8E5" w14:textId="77777777" w:rsidR="00FF5739" w:rsidRPr="00DF101F" w:rsidRDefault="00FF5739" w:rsidP="00791183">
            <w:pPr>
              <w:rPr>
                <w:rFonts w:cs="Arial"/>
                <w:b/>
                <w:bCs/>
              </w:rPr>
            </w:pPr>
            <w:r w:rsidRPr="00DF101F">
              <w:rPr>
                <w:rFonts w:cs="Arial"/>
                <w:b/>
                <w:bCs/>
              </w:rPr>
              <w:t>Title</w:t>
            </w:r>
          </w:p>
        </w:tc>
        <w:tc>
          <w:tcPr>
            <w:tcW w:w="5341" w:type="dxa"/>
          </w:tcPr>
          <w:p w14:paraId="2E726A7D" w14:textId="77777777" w:rsidR="00FF5739" w:rsidRDefault="00FF5739" w:rsidP="00791183"/>
        </w:tc>
        <w:tc>
          <w:tcPr>
            <w:tcW w:w="5342" w:type="dxa"/>
          </w:tcPr>
          <w:p w14:paraId="766C1A51" w14:textId="77777777" w:rsidR="00FF5739" w:rsidRDefault="00FF5739" w:rsidP="00791183"/>
        </w:tc>
      </w:tr>
      <w:tr w:rsidR="00FF5739" w14:paraId="09AD82A0" w14:textId="77777777" w:rsidTr="00791183">
        <w:trPr>
          <w:trHeight w:val="510"/>
        </w:trPr>
        <w:tc>
          <w:tcPr>
            <w:tcW w:w="3487" w:type="dxa"/>
            <w:shd w:val="clear" w:color="auto" w:fill="E8E8E8" w:themeFill="background2"/>
            <w:vAlign w:val="center"/>
          </w:tcPr>
          <w:p w14:paraId="5FE403B7" w14:textId="77777777" w:rsidR="00FF5739" w:rsidRPr="00DF101F" w:rsidRDefault="00FF5739" w:rsidP="00791183">
            <w:pPr>
              <w:rPr>
                <w:rFonts w:cs="Arial"/>
                <w:b/>
                <w:bCs/>
              </w:rPr>
            </w:pPr>
            <w:r w:rsidRPr="00DF101F">
              <w:rPr>
                <w:rFonts w:cs="Arial"/>
                <w:b/>
                <w:bCs/>
              </w:rPr>
              <w:t>First Name</w:t>
            </w:r>
          </w:p>
        </w:tc>
        <w:tc>
          <w:tcPr>
            <w:tcW w:w="5341" w:type="dxa"/>
          </w:tcPr>
          <w:p w14:paraId="496F6809" w14:textId="77777777" w:rsidR="00FF5739" w:rsidRDefault="00FF5739" w:rsidP="00791183"/>
        </w:tc>
        <w:tc>
          <w:tcPr>
            <w:tcW w:w="5342" w:type="dxa"/>
          </w:tcPr>
          <w:p w14:paraId="51F6F1F7" w14:textId="77777777" w:rsidR="00FF5739" w:rsidRDefault="00FF5739" w:rsidP="00791183"/>
        </w:tc>
      </w:tr>
      <w:tr w:rsidR="00FF5739" w14:paraId="67B71B57" w14:textId="77777777" w:rsidTr="00791183">
        <w:trPr>
          <w:trHeight w:val="510"/>
        </w:trPr>
        <w:tc>
          <w:tcPr>
            <w:tcW w:w="3487" w:type="dxa"/>
            <w:shd w:val="clear" w:color="auto" w:fill="E8E8E8" w:themeFill="background2"/>
            <w:vAlign w:val="center"/>
          </w:tcPr>
          <w:p w14:paraId="6078EB32" w14:textId="77777777" w:rsidR="00FF5739" w:rsidRPr="00DF101F" w:rsidRDefault="00FF5739" w:rsidP="00791183">
            <w:pPr>
              <w:rPr>
                <w:rFonts w:cs="Arial"/>
                <w:b/>
                <w:bCs/>
              </w:rPr>
            </w:pPr>
            <w:r w:rsidRPr="00DF101F">
              <w:rPr>
                <w:rFonts w:cs="Arial"/>
                <w:b/>
                <w:bCs/>
              </w:rPr>
              <w:t>Last Name</w:t>
            </w:r>
          </w:p>
        </w:tc>
        <w:tc>
          <w:tcPr>
            <w:tcW w:w="5341" w:type="dxa"/>
          </w:tcPr>
          <w:p w14:paraId="19E3CA6A" w14:textId="77777777" w:rsidR="00FF5739" w:rsidRDefault="00FF5739" w:rsidP="00791183"/>
        </w:tc>
        <w:tc>
          <w:tcPr>
            <w:tcW w:w="5342" w:type="dxa"/>
          </w:tcPr>
          <w:p w14:paraId="52D8F18A" w14:textId="77777777" w:rsidR="00FF5739" w:rsidRDefault="00FF5739" w:rsidP="00791183"/>
        </w:tc>
      </w:tr>
      <w:tr w:rsidR="00FF5739" w14:paraId="1D49DF17" w14:textId="77777777" w:rsidTr="00791183">
        <w:trPr>
          <w:trHeight w:val="510"/>
        </w:trPr>
        <w:tc>
          <w:tcPr>
            <w:tcW w:w="3487" w:type="dxa"/>
            <w:shd w:val="clear" w:color="auto" w:fill="E8E8E8" w:themeFill="background2"/>
            <w:vAlign w:val="center"/>
          </w:tcPr>
          <w:p w14:paraId="76A0BB22" w14:textId="77777777" w:rsidR="00FF5739" w:rsidRPr="00DF101F" w:rsidRDefault="00FF5739" w:rsidP="00791183">
            <w:pPr>
              <w:rPr>
                <w:rFonts w:cs="Arial"/>
                <w:b/>
                <w:bCs/>
              </w:rPr>
            </w:pPr>
            <w:r w:rsidRPr="00DF101F">
              <w:rPr>
                <w:rFonts w:cs="Arial"/>
                <w:b/>
                <w:bCs/>
              </w:rPr>
              <w:t>Job Title (if applicable)</w:t>
            </w:r>
          </w:p>
        </w:tc>
        <w:tc>
          <w:tcPr>
            <w:tcW w:w="5341" w:type="dxa"/>
          </w:tcPr>
          <w:p w14:paraId="0F380216" w14:textId="77777777" w:rsidR="00FF5739" w:rsidRDefault="00FF5739" w:rsidP="00791183"/>
        </w:tc>
        <w:tc>
          <w:tcPr>
            <w:tcW w:w="5342" w:type="dxa"/>
          </w:tcPr>
          <w:p w14:paraId="72B4CDD8" w14:textId="77777777" w:rsidR="00FF5739" w:rsidRDefault="00FF5739" w:rsidP="00791183"/>
        </w:tc>
      </w:tr>
      <w:tr w:rsidR="00FF5739" w14:paraId="41AF800E" w14:textId="77777777" w:rsidTr="00791183">
        <w:trPr>
          <w:trHeight w:val="510"/>
        </w:trPr>
        <w:tc>
          <w:tcPr>
            <w:tcW w:w="3487" w:type="dxa"/>
            <w:shd w:val="clear" w:color="auto" w:fill="E8E8E8" w:themeFill="background2"/>
            <w:vAlign w:val="center"/>
          </w:tcPr>
          <w:p w14:paraId="36004681" w14:textId="77777777" w:rsidR="00FF5739" w:rsidRPr="00DF101F" w:rsidRDefault="00FF5739" w:rsidP="00791183">
            <w:pPr>
              <w:rPr>
                <w:rFonts w:cs="Arial"/>
                <w:b/>
                <w:bCs/>
              </w:rPr>
            </w:pPr>
            <w:r w:rsidRPr="00DF101F">
              <w:rPr>
                <w:rFonts w:cs="Arial"/>
                <w:b/>
                <w:bCs/>
              </w:rPr>
              <w:t>Organisation (if applicable)</w:t>
            </w:r>
          </w:p>
        </w:tc>
        <w:tc>
          <w:tcPr>
            <w:tcW w:w="5341" w:type="dxa"/>
          </w:tcPr>
          <w:p w14:paraId="439D91D6" w14:textId="77777777" w:rsidR="00FF5739" w:rsidRDefault="00FF5739" w:rsidP="00791183"/>
        </w:tc>
        <w:tc>
          <w:tcPr>
            <w:tcW w:w="5342" w:type="dxa"/>
          </w:tcPr>
          <w:p w14:paraId="0EF0A9D1" w14:textId="77777777" w:rsidR="00FF5739" w:rsidRDefault="00FF5739" w:rsidP="00791183"/>
        </w:tc>
      </w:tr>
      <w:tr w:rsidR="00FF5739" w14:paraId="784CBF6D" w14:textId="77777777" w:rsidTr="00791183">
        <w:trPr>
          <w:trHeight w:val="510"/>
        </w:trPr>
        <w:tc>
          <w:tcPr>
            <w:tcW w:w="3487" w:type="dxa"/>
            <w:shd w:val="clear" w:color="auto" w:fill="E8E8E8" w:themeFill="background2"/>
            <w:vAlign w:val="center"/>
          </w:tcPr>
          <w:p w14:paraId="04D07DB8" w14:textId="77777777" w:rsidR="00FF5739" w:rsidRPr="00DF101F" w:rsidRDefault="00FF5739" w:rsidP="00791183">
            <w:pPr>
              <w:rPr>
                <w:rFonts w:cs="Arial"/>
                <w:b/>
                <w:bCs/>
              </w:rPr>
            </w:pPr>
            <w:r w:rsidRPr="00DF101F">
              <w:rPr>
                <w:rFonts w:cs="Arial"/>
                <w:b/>
                <w:bCs/>
              </w:rPr>
              <w:t>Address Line 1</w:t>
            </w:r>
          </w:p>
        </w:tc>
        <w:tc>
          <w:tcPr>
            <w:tcW w:w="5341" w:type="dxa"/>
          </w:tcPr>
          <w:p w14:paraId="4D73AD25" w14:textId="77777777" w:rsidR="00FF5739" w:rsidRDefault="00FF5739" w:rsidP="00791183"/>
        </w:tc>
        <w:tc>
          <w:tcPr>
            <w:tcW w:w="5342" w:type="dxa"/>
          </w:tcPr>
          <w:p w14:paraId="69C65236" w14:textId="77777777" w:rsidR="00FF5739" w:rsidRDefault="00FF5739" w:rsidP="00791183"/>
        </w:tc>
      </w:tr>
      <w:tr w:rsidR="00FF5739" w14:paraId="25186CAB" w14:textId="77777777" w:rsidTr="00791183">
        <w:trPr>
          <w:trHeight w:val="510"/>
        </w:trPr>
        <w:tc>
          <w:tcPr>
            <w:tcW w:w="3487" w:type="dxa"/>
            <w:shd w:val="clear" w:color="auto" w:fill="E8E8E8" w:themeFill="background2"/>
            <w:vAlign w:val="center"/>
          </w:tcPr>
          <w:p w14:paraId="3358A253" w14:textId="77777777" w:rsidR="00FF5739" w:rsidRPr="00DF101F" w:rsidRDefault="00FF5739" w:rsidP="00791183">
            <w:pPr>
              <w:rPr>
                <w:rFonts w:cs="Arial"/>
                <w:b/>
                <w:bCs/>
              </w:rPr>
            </w:pPr>
            <w:r w:rsidRPr="00DF101F">
              <w:rPr>
                <w:rFonts w:cs="Arial"/>
                <w:b/>
                <w:bCs/>
              </w:rPr>
              <w:t>Line 2</w:t>
            </w:r>
          </w:p>
        </w:tc>
        <w:tc>
          <w:tcPr>
            <w:tcW w:w="5341" w:type="dxa"/>
          </w:tcPr>
          <w:p w14:paraId="6A580904" w14:textId="77777777" w:rsidR="00FF5739" w:rsidRDefault="00FF5739" w:rsidP="00791183"/>
        </w:tc>
        <w:tc>
          <w:tcPr>
            <w:tcW w:w="5342" w:type="dxa"/>
          </w:tcPr>
          <w:p w14:paraId="4E5EC781" w14:textId="77777777" w:rsidR="00FF5739" w:rsidRDefault="00FF5739" w:rsidP="00791183"/>
        </w:tc>
      </w:tr>
      <w:tr w:rsidR="00FF5739" w14:paraId="3174B472" w14:textId="77777777" w:rsidTr="00791183">
        <w:trPr>
          <w:trHeight w:val="510"/>
        </w:trPr>
        <w:tc>
          <w:tcPr>
            <w:tcW w:w="3487" w:type="dxa"/>
            <w:shd w:val="clear" w:color="auto" w:fill="E8E8E8" w:themeFill="background2"/>
            <w:vAlign w:val="center"/>
          </w:tcPr>
          <w:p w14:paraId="350D9691" w14:textId="77777777" w:rsidR="00FF5739" w:rsidRPr="00DF101F" w:rsidRDefault="00FF5739" w:rsidP="00791183">
            <w:pPr>
              <w:rPr>
                <w:rFonts w:cs="Arial"/>
                <w:b/>
                <w:bCs/>
              </w:rPr>
            </w:pPr>
            <w:r w:rsidRPr="00DF101F">
              <w:rPr>
                <w:rFonts w:cs="Arial"/>
                <w:b/>
                <w:bCs/>
              </w:rPr>
              <w:t>Line 3</w:t>
            </w:r>
          </w:p>
        </w:tc>
        <w:tc>
          <w:tcPr>
            <w:tcW w:w="5341" w:type="dxa"/>
          </w:tcPr>
          <w:p w14:paraId="6556063A" w14:textId="77777777" w:rsidR="00FF5739" w:rsidRDefault="00FF5739" w:rsidP="00791183"/>
        </w:tc>
        <w:tc>
          <w:tcPr>
            <w:tcW w:w="5342" w:type="dxa"/>
          </w:tcPr>
          <w:p w14:paraId="3039B8D6" w14:textId="77777777" w:rsidR="00FF5739" w:rsidRDefault="00FF5739" w:rsidP="00791183"/>
        </w:tc>
      </w:tr>
      <w:tr w:rsidR="00FF5739" w14:paraId="758EFDCD" w14:textId="77777777" w:rsidTr="00791183">
        <w:trPr>
          <w:trHeight w:val="510"/>
        </w:trPr>
        <w:tc>
          <w:tcPr>
            <w:tcW w:w="3487" w:type="dxa"/>
            <w:shd w:val="clear" w:color="auto" w:fill="E8E8E8" w:themeFill="background2"/>
            <w:vAlign w:val="center"/>
          </w:tcPr>
          <w:p w14:paraId="653B56EC" w14:textId="77777777" w:rsidR="00FF5739" w:rsidRPr="00DF101F" w:rsidRDefault="00FF5739" w:rsidP="00791183">
            <w:pPr>
              <w:rPr>
                <w:rFonts w:cs="Arial"/>
                <w:b/>
                <w:bCs/>
              </w:rPr>
            </w:pPr>
            <w:r w:rsidRPr="00DF101F">
              <w:rPr>
                <w:rFonts w:cs="Arial"/>
                <w:b/>
                <w:bCs/>
              </w:rPr>
              <w:t>Line 4</w:t>
            </w:r>
          </w:p>
        </w:tc>
        <w:tc>
          <w:tcPr>
            <w:tcW w:w="5341" w:type="dxa"/>
          </w:tcPr>
          <w:p w14:paraId="30828FF3" w14:textId="77777777" w:rsidR="00FF5739" w:rsidRDefault="00FF5739" w:rsidP="00791183"/>
        </w:tc>
        <w:tc>
          <w:tcPr>
            <w:tcW w:w="5342" w:type="dxa"/>
          </w:tcPr>
          <w:p w14:paraId="1BD92C8E" w14:textId="77777777" w:rsidR="00FF5739" w:rsidRDefault="00FF5739" w:rsidP="00791183"/>
        </w:tc>
      </w:tr>
      <w:tr w:rsidR="00FF5739" w14:paraId="5DFF29F8" w14:textId="77777777" w:rsidTr="00791183">
        <w:trPr>
          <w:trHeight w:val="510"/>
        </w:trPr>
        <w:tc>
          <w:tcPr>
            <w:tcW w:w="3487" w:type="dxa"/>
            <w:shd w:val="clear" w:color="auto" w:fill="E8E8E8" w:themeFill="background2"/>
            <w:vAlign w:val="center"/>
          </w:tcPr>
          <w:p w14:paraId="09ABA6D9" w14:textId="77777777" w:rsidR="00FF5739" w:rsidRPr="00DF101F" w:rsidRDefault="00FF5739" w:rsidP="00791183">
            <w:pPr>
              <w:rPr>
                <w:rFonts w:cs="Arial"/>
                <w:b/>
                <w:bCs/>
              </w:rPr>
            </w:pPr>
            <w:r w:rsidRPr="00DF101F">
              <w:rPr>
                <w:rFonts w:cs="Arial"/>
                <w:b/>
                <w:bCs/>
              </w:rPr>
              <w:t>Post Code</w:t>
            </w:r>
          </w:p>
        </w:tc>
        <w:tc>
          <w:tcPr>
            <w:tcW w:w="5341" w:type="dxa"/>
          </w:tcPr>
          <w:p w14:paraId="192C9299" w14:textId="77777777" w:rsidR="00FF5739" w:rsidRDefault="00FF5739" w:rsidP="00791183"/>
        </w:tc>
        <w:tc>
          <w:tcPr>
            <w:tcW w:w="5342" w:type="dxa"/>
          </w:tcPr>
          <w:p w14:paraId="5E00C129" w14:textId="77777777" w:rsidR="00FF5739" w:rsidRDefault="00FF5739" w:rsidP="00791183"/>
        </w:tc>
      </w:tr>
      <w:tr w:rsidR="00FF5739" w14:paraId="62A26F4A" w14:textId="77777777" w:rsidTr="00791183">
        <w:trPr>
          <w:trHeight w:val="510"/>
        </w:trPr>
        <w:tc>
          <w:tcPr>
            <w:tcW w:w="3487" w:type="dxa"/>
            <w:shd w:val="clear" w:color="auto" w:fill="E8E8E8" w:themeFill="background2"/>
            <w:vAlign w:val="center"/>
          </w:tcPr>
          <w:p w14:paraId="20F9F466" w14:textId="77777777" w:rsidR="00FF5739" w:rsidRPr="00DF101F" w:rsidRDefault="00FF5739" w:rsidP="00791183">
            <w:pPr>
              <w:rPr>
                <w:rFonts w:cs="Arial"/>
                <w:b/>
                <w:bCs/>
              </w:rPr>
            </w:pPr>
            <w:r w:rsidRPr="00DF101F">
              <w:rPr>
                <w:rFonts w:cs="Arial"/>
                <w:b/>
                <w:bCs/>
              </w:rPr>
              <w:t>Telephone Number</w:t>
            </w:r>
          </w:p>
        </w:tc>
        <w:tc>
          <w:tcPr>
            <w:tcW w:w="5341" w:type="dxa"/>
          </w:tcPr>
          <w:p w14:paraId="3021B6B6" w14:textId="77777777" w:rsidR="00FF5739" w:rsidRDefault="00FF5739" w:rsidP="00791183"/>
        </w:tc>
        <w:tc>
          <w:tcPr>
            <w:tcW w:w="5342" w:type="dxa"/>
          </w:tcPr>
          <w:p w14:paraId="186B2CCD" w14:textId="77777777" w:rsidR="00FF5739" w:rsidRDefault="00FF5739" w:rsidP="00791183"/>
        </w:tc>
      </w:tr>
      <w:tr w:rsidR="00FF5739" w14:paraId="4830633F" w14:textId="77777777" w:rsidTr="00791183">
        <w:trPr>
          <w:trHeight w:val="510"/>
        </w:trPr>
        <w:tc>
          <w:tcPr>
            <w:tcW w:w="3487" w:type="dxa"/>
            <w:shd w:val="clear" w:color="auto" w:fill="E8E8E8" w:themeFill="background2"/>
            <w:vAlign w:val="center"/>
          </w:tcPr>
          <w:p w14:paraId="0C945A47" w14:textId="77777777" w:rsidR="00FF5739" w:rsidRPr="00DF101F" w:rsidRDefault="00FF5739" w:rsidP="00791183">
            <w:pPr>
              <w:rPr>
                <w:rFonts w:cs="Arial"/>
                <w:b/>
                <w:bCs/>
              </w:rPr>
            </w:pPr>
            <w:r w:rsidRPr="00DF101F">
              <w:rPr>
                <w:rFonts w:cs="Arial"/>
                <w:b/>
                <w:bCs/>
              </w:rPr>
              <w:t>E-mail Address</w:t>
            </w:r>
          </w:p>
        </w:tc>
        <w:tc>
          <w:tcPr>
            <w:tcW w:w="5341" w:type="dxa"/>
          </w:tcPr>
          <w:p w14:paraId="32581AF4" w14:textId="77777777" w:rsidR="00FF5739" w:rsidRDefault="00FF5739" w:rsidP="00791183"/>
        </w:tc>
        <w:tc>
          <w:tcPr>
            <w:tcW w:w="5342" w:type="dxa"/>
          </w:tcPr>
          <w:p w14:paraId="790ECF37" w14:textId="77777777" w:rsidR="00FF5739" w:rsidRDefault="00FF5739" w:rsidP="00791183"/>
        </w:tc>
      </w:tr>
    </w:tbl>
    <w:p w14:paraId="3F20A10B" w14:textId="14A747F5" w:rsidR="00791183" w:rsidRPr="001507FF" w:rsidRDefault="00791183" w:rsidP="001507FF">
      <w:pPr>
        <w:ind w:left="-3" w:firstLine="3"/>
        <w:rPr>
          <w:rFonts w:cs="Arial"/>
          <w:sz w:val="32"/>
          <w:szCs w:val="32"/>
        </w:rPr>
      </w:pPr>
      <w:r w:rsidRPr="00791183">
        <w:rPr>
          <w:rFonts w:cs="Arial"/>
        </w:rPr>
        <w:t>*</w:t>
      </w:r>
      <w:r w:rsidRPr="00791183">
        <w:rPr>
          <w:rFonts w:cs="Arial"/>
          <w:i/>
        </w:rPr>
        <w:t>If an agent is appointed, please complete only the Title, Name and Organisation (if applicable) boxes below but complete the full contact details of the agent in</w:t>
      </w:r>
      <w:r w:rsidR="001507FF">
        <w:rPr>
          <w:rFonts w:cs="Arial"/>
          <w:i/>
        </w:rPr>
        <w:t xml:space="preserve"> ‘Agent</w:t>
      </w:r>
      <w:r w:rsidR="001C0F7D">
        <w:rPr>
          <w:rFonts w:cs="Arial"/>
          <w:i/>
        </w:rPr>
        <w:t>’</w:t>
      </w:r>
      <w:r w:rsidR="001507FF">
        <w:rPr>
          <w:rFonts w:cs="Arial"/>
          <w:i/>
        </w:rPr>
        <w:t>s Details’</w:t>
      </w:r>
    </w:p>
    <w:p w14:paraId="5C2F5DBA" w14:textId="6A25970C" w:rsidR="00FF5739" w:rsidRPr="00FF5739" w:rsidRDefault="004A70FB" w:rsidP="00FF5739">
      <w:pPr>
        <w:tabs>
          <w:tab w:val="left" w:pos="3810"/>
        </w:tabs>
        <w:rPr>
          <w:b/>
          <w:bCs/>
          <w:u w:val="single"/>
        </w:rPr>
      </w:pPr>
      <w:r w:rsidRPr="004A70FB">
        <w:rPr>
          <w:b/>
          <w:bCs/>
          <w:u w:val="single"/>
        </w:rPr>
        <w:lastRenderedPageBreak/>
        <w:t>Part B – Comment Submis</w:t>
      </w:r>
      <w:r w:rsidR="00FF5739">
        <w:rPr>
          <w:b/>
          <w:bCs/>
          <w:u w:val="single"/>
        </w:rPr>
        <w:t>sion</w:t>
      </w:r>
    </w:p>
    <w:p w14:paraId="2F850991" w14:textId="77777777" w:rsidR="00F40B40" w:rsidRPr="00F40B40" w:rsidRDefault="00F40B40" w:rsidP="00F40B40">
      <w:pPr>
        <w:rPr>
          <w:b/>
          <w:bCs/>
          <w:i/>
          <w:iCs/>
        </w:rPr>
      </w:pPr>
      <w:r w:rsidRPr="00F40B40">
        <w:rPr>
          <w:b/>
          <w:bCs/>
          <w:i/>
          <w:iCs/>
        </w:rPr>
        <w:t>How to make representations</w:t>
      </w:r>
    </w:p>
    <w:p w14:paraId="52A56E4B" w14:textId="3A3EA4D8" w:rsidR="00F40B40" w:rsidRPr="00F40B40" w:rsidRDefault="00F40B40" w:rsidP="00BF0A8E">
      <w:pPr>
        <w:jc w:val="both"/>
      </w:pPr>
      <w:r w:rsidRPr="006E3AE3">
        <w:t xml:space="preserve">Comments must be made during the six-week consultation period which will run from </w:t>
      </w:r>
      <w:r w:rsidRPr="006E3AE3">
        <w:rPr>
          <w:b/>
          <w:bCs/>
        </w:rPr>
        <w:t>Monday 15th September 2025</w:t>
      </w:r>
      <w:r w:rsidRPr="006E3AE3">
        <w:t xml:space="preserve"> to </w:t>
      </w:r>
      <w:r w:rsidRPr="006E3AE3">
        <w:rPr>
          <w:b/>
          <w:bCs/>
        </w:rPr>
        <w:t>5pm Monday 27th October 2025</w:t>
      </w:r>
      <w:r w:rsidRPr="006E3AE3">
        <w:t>. Representations received after this date cannot be accepted.</w:t>
      </w:r>
    </w:p>
    <w:p w14:paraId="30BA3F34" w14:textId="2F725F05" w:rsidR="007747F3" w:rsidRPr="006E3AE3" w:rsidRDefault="007747F3" w:rsidP="00BF0A8E">
      <w:pPr>
        <w:jc w:val="both"/>
      </w:pPr>
      <w:r w:rsidRPr="006E3AE3">
        <w:rPr>
          <w:b/>
          <w:bCs/>
        </w:rPr>
        <w:t xml:space="preserve">Please note </w:t>
      </w:r>
      <w:r w:rsidRPr="006E3AE3">
        <w:t xml:space="preserve">- this </w:t>
      </w:r>
      <w:r w:rsidR="002A41E5" w:rsidRPr="002A41E5">
        <w:t>formal consultation is strictly limited</w:t>
      </w:r>
      <w:r w:rsidRPr="006E3AE3">
        <w:t xml:space="preserve"> to representations on the Schedule of Main Modifications and associated documents listed below. It is not an opportunity to comment on other aspects of the submitted Local Plan or re-submit previous representations, as these have already been considered by the inspectors as part of the Examination in Public. </w:t>
      </w:r>
    </w:p>
    <w:p w14:paraId="74176FC0" w14:textId="77777777" w:rsidR="007747F3" w:rsidRPr="00F40B40" w:rsidRDefault="007747F3" w:rsidP="007747F3">
      <w:pPr>
        <w:rPr>
          <w:i/>
          <w:iCs/>
        </w:rPr>
      </w:pPr>
      <w:r w:rsidRPr="00F40B40">
        <w:rPr>
          <w:b/>
          <w:bCs/>
          <w:i/>
          <w:iCs/>
        </w:rPr>
        <w:t>Consultation Documents</w:t>
      </w:r>
    </w:p>
    <w:p w14:paraId="42270BFD" w14:textId="77777777" w:rsidR="007747F3" w:rsidRPr="006E3AE3" w:rsidRDefault="007747F3" w:rsidP="007747F3">
      <w:r w:rsidRPr="006E3AE3">
        <w:t>There are four documents being consulted on:</w:t>
      </w:r>
    </w:p>
    <w:p w14:paraId="6F03D0D5" w14:textId="0D87FFEA" w:rsidR="007747F3" w:rsidRPr="006E3AE3" w:rsidRDefault="007747F3" w:rsidP="007747F3">
      <w:pPr>
        <w:numPr>
          <w:ilvl w:val="0"/>
          <w:numId w:val="3"/>
        </w:numPr>
      </w:pPr>
      <w:r w:rsidRPr="006E3AE3">
        <w:t>Schedule of Proposed Main Modifications</w:t>
      </w:r>
      <w:r w:rsidR="006E3FA3">
        <w:t xml:space="preserve"> (MM)</w:t>
      </w:r>
    </w:p>
    <w:p w14:paraId="006F791D" w14:textId="50A132DB" w:rsidR="007747F3" w:rsidRPr="006E3AE3" w:rsidRDefault="007747F3" w:rsidP="007747F3">
      <w:pPr>
        <w:numPr>
          <w:ilvl w:val="0"/>
          <w:numId w:val="3"/>
        </w:numPr>
      </w:pPr>
      <w:r w:rsidRPr="006E3AE3">
        <w:t xml:space="preserve">Sustainability Appraisal of the </w:t>
      </w:r>
      <w:r w:rsidR="00353DB8">
        <w:t xml:space="preserve">Proposed </w:t>
      </w:r>
      <w:r w:rsidRPr="006E3AE3">
        <w:t>Main Modifications</w:t>
      </w:r>
      <w:r w:rsidR="006E3FA3">
        <w:t xml:space="preserve"> (SA)</w:t>
      </w:r>
    </w:p>
    <w:p w14:paraId="4F85F938" w14:textId="17AA4EAC" w:rsidR="007747F3" w:rsidRPr="006E3AE3" w:rsidRDefault="007747F3" w:rsidP="007747F3">
      <w:pPr>
        <w:numPr>
          <w:ilvl w:val="0"/>
          <w:numId w:val="3"/>
        </w:numPr>
      </w:pPr>
      <w:r w:rsidRPr="006E3AE3">
        <w:t xml:space="preserve">Habitats Regulation Assessment of the </w:t>
      </w:r>
      <w:r w:rsidR="00353DB8">
        <w:t xml:space="preserve">Proposed </w:t>
      </w:r>
      <w:r w:rsidRPr="006E3AE3">
        <w:t>Main Modifications</w:t>
      </w:r>
      <w:r w:rsidR="006E3FA3">
        <w:t xml:space="preserve"> (HRA)</w:t>
      </w:r>
    </w:p>
    <w:p w14:paraId="61B6AF36" w14:textId="0D23031F" w:rsidR="007747F3" w:rsidRPr="006E3AE3" w:rsidRDefault="007747F3" w:rsidP="007747F3">
      <w:pPr>
        <w:numPr>
          <w:ilvl w:val="0"/>
          <w:numId w:val="3"/>
        </w:numPr>
      </w:pPr>
      <w:r w:rsidRPr="006E3AE3">
        <w:t>Schedule of Proposed Policies Map Modifications</w:t>
      </w:r>
      <w:r w:rsidR="006E3FA3">
        <w:t xml:space="preserve"> (PMM)</w:t>
      </w:r>
    </w:p>
    <w:p w14:paraId="386C9611" w14:textId="77777777" w:rsidR="007747F3" w:rsidRPr="00F40B40" w:rsidRDefault="007747F3" w:rsidP="007747F3">
      <w:pPr>
        <w:rPr>
          <w:i/>
          <w:iCs/>
        </w:rPr>
      </w:pPr>
      <w:r w:rsidRPr="00F40B40">
        <w:rPr>
          <w:b/>
          <w:bCs/>
          <w:i/>
          <w:iCs/>
        </w:rPr>
        <w:t>Additional Modifications</w:t>
      </w:r>
    </w:p>
    <w:p w14:paraId="3CFC9974" w14:textId="530B962D" w:rsidR="00633856" w:rsidRDefault="00633856" w:rsidP="00633856">
      <w:r w:rsidRPr="00633856">
        <w:t xml:space="preserve">A schedule of ‘Additional Modifications' is also published alongside the consultation, purely for information. These include grammatical corrections or consequential changes that result from the Main Modifications. For convenience this schedule can be viewed and an opportunity for comments is </w:t>
      </w:r>
      <w:r w:rsidR="001C0F7D" w:rsidRPr="00633856">
        <w:t>provided.</w:t>
      </w:r>
      <w:r w:rsidR="001C0F7D">
        <w:t xml:space="preserve"> However</w:t>
      </w:r>
      <w:r w:rsidR="00EE24CF">
        <w:t>, the Additional Modifications do not form part of the Examination</w:t>
      </w:r>
      <w:proofErr w:type="gramStart"/>
      <w:r w:rsidR="00EE24CF">
        <w:t xml:space="preserve">. </w:t>
      </w:r>
      <w:r w:rsidRPr="00633856">
        <w:t>.</w:t>
      </w:r>
      <w:proofErr w:type="gramEnd"/>
      <w:r w:rsidRPr="00633856">
        <w:t xml:space="preserve">   </w:t>
      </w:r>
    </w:p>
    <w:p w14:paraId="17C1220C" w14:textId="673024B1" w:rsidR="007747F3" w:rsidRPr="006E3AE3" w:rsidRDefault="007747F3" w:rsidP="00633856">
      <w:pPr>
        <w:pStyle w:val="ListParagraph"/>
        <w:numPr>
          <w:ilvl w:val="0"/>
          <w:numId w:val="5"/>
        </w:numPr>
      </w:pPr>
      <w:r w:rsidRPr="006E3AE3">
        <w:t xml:space="preserve">Schedule of </w:t>
      </w:r>
      <w:r w:rsidR="00353DB8">
        <w:t xml:space="preserve">Proposed </w:t>
      </w:r>
      <w:r w:rsidRPr="006E3AE3">
        <w:t>Additional Modifications</w:t>
      </w:r>
      <w:r w:rsidR="00BF0A8E">
        <w:t xml:space="preserve"> (AM)</w:t>
      </w:r>
    </w:p>
    <w:p w14:paraId="55B79C2E" w14:textId="40602783" w:rsidR="00FF5739" w:rsidRPr="006E3FA3" w:rsidRDefault="001116D5" w:rsidP="004A70FB">
      <w:pPr>
        <w:rPr>
          <w:b/>
          <w:bCs/>
          <w:i/>
          <w:iCs/>
        </w:rPr>
      </w:pPr>
      <w:r>
        <w:rPr>
          <w:b/>
          <w:bCs/>
          <w:i/>
          <w:iCs/>
        </w:rPr>
        <w:t xml:space="preserve">Table </w:t>
      </w:r>
      <w:r w:rsidR="006E3FA3" w:rsidRPr="006E3FA3">
        <w:rPr>
          <w:b/>
          <w:bCs/>
          <w:i/>
          <w:iCs/>
        </w:rPr>
        <w:t>Instructions</w:t>
      </w:r>
    </w:p>
    <w:p w14:paraId="03A8EB95" w14:textId="454DF0B5" w:rsidR="00D919B0" w:rsidRPr="004A70FB" w:rsidRDefault="00F24942" w:rsidP="00BF0A8E">
      <w:pPr>
        <w:jc w:val="both"/>
      </w:pPr>
      <w:r w:rsidRPr="00F24942">
        <w:t xml:space="preserve">Please </w:t>
      </w:r>
      <w:r w:rsidR="00ED7492">
        <w:t>add</w:t>
      </w:r>
      <w:r w:rsidRPr="00F24942">
        <w:t xml:space="preserve"> your comments in the table below.</w:t>
      </w:r>
      <w:r w:rsidR="006E3FA3">
        <w:t xml:space="preserve"> </w:t>
      </w:r>
      <w:r w:rsidR="00D71759" w:rsidRPr="00D71759">
        <w:t>In the first column</w:t>
      </w:r>
      <w:r w:rsidR="00646F24">
        <w:t xml:space="preserve"> (Reference Code)</w:t>
      </w:r>
      <w:r w:rsidR="00D71759" w:rsidRPr="00D71759">
        <w:t>, enter the reference code for the document or modification you are commenting on. The codes are shown in brackets next to each title under the 'Consultation Documents' heading.</w:t>
      </w:r>
      <w:r w:rsidR="00BF0A8E">
        <w:t xml:space="preserve"> </w:t>
      </w:r>
      <w:r w:rsidR="00D71759" w:rsidRPr="00D71759">
        <w:t xml:space="preserve">For example, use </w:t>
      </w:r>
      <w:r w:rsidR="00D71759" w:rsidRPr="00D71759">
        <w:rPr>
          <w:b/>
          <w:bCs/>
        </w:rPr>
        <w:t>MM1</w:t>
      </w:r>
      <w:r w:rsidR="00D71759" w:rsidRPr="00D71759">
        <w:t xml:space="preserve"> for Main Modification 1, </w:t>
      </w:r>
      <w:r w:rsidR="00D71759" w:rsidRPr="00D71759">
        <w:rPr>
          <w:b/>
          <w:bCs/>
        </w:rPr>
        <w:t>PMM2</w:t>
      </w:r>
      <w:r w:rsidR="00D71759" w:rsidRPr="00D71759">
        <w:t xml:space="preserve"> for Policies Map Modification 2, </w:t>
      </w:r>
      <w:r w:rsidR="00D71759" w:rsidRPr="00D71759">
        <w:rPr>
          <w:b/>
          <w:bCs/>
        </w:rPr>
        <w:t>SA</w:t>
      </w:r>
      <w:r w:rsidR="00D71759" w:rsidRPr="00D71759">
        <w:t xml:space="preserve"> for the Sustainability Appraisal, or </w:t>
      </w:r>
      <w:r w:rsidR="00D71759" w:rsidRPr="00D71759">
        <w:rPr>
          <w:b/>
          <w:bCs/>
        </w:rPr>
        <w:t>HRA</w:t>
      </w:r>
      <w:r w:rsidR="00D71759" w:rsidRPr="00D71759">
        <w:t xml:space="preserve"> for the Habitats Regulation Assessment.</w:t>
      </w:r>
      <w:r w:rsidR="00646F24">
        <w:t xml:space="preserve"> I</w:t>
      </w:r>
      <w:r w:rsidR="00646F24" w:rsidRPr="00646F24">
        <w:t>f you have issues filling out this form, please contact: localplan@uttlesford.gov.uk</w:t>
      </w:r>
    </w:p>
    <w:tbl>
      <w:tblPr>
        <w:tblStyle w:val="TableGrid"/>
        <w:tblW w:w="16444" w:type="dxa"/>
        <w:tblInd w:w="-1281" w:type="dxa"/>
        <w:tblLayout w:type="fixed"/>
        <w:tblLook w:val="04A0" w:firstRow="1" w:lastRow="0" w:firstColumn="1" w:lastColumn="0" w:noHBand="0" w:noVBand="1"/>
      </w:tblPr>
      <w:tblGrid>
        <w:gridCol w:w="1560"/>
        <w:gridCol w:w="1259"/>
        <w:gridCol w:w="1434"/>
        <w:gridCol w:w="5719"/>
        <w:gridCol w:w="6472"/>
      </w:tblGrid>
      <w:tr w:rsidR="009A5F16" w14:paraId="7D800C07" w14:textId="77777777" w:rsidTr="00646F24">
        <w:trPr>
          <w:tblHeader/>
        </w:trPr>
        <w:tc>
          <w:tcPr>
            <w:tcW w:w="1560" w:type="dxa"/>
            <w:shd w:val="clear" w:color="auto" w:fill="E8E8E8" w:themeFill="background2"/>
          </w:tcPr>
          <w:p w14:paraId="01CC0AE5" w14:textId="75320EB6" w:rsidR="007B3C2E" w:rsidRPr="004A70FB" w:rsidRDefault="002C59DA" w:rsidP="004A70FB">
            <w:pPr>
              <w:rPr>
                <w:rFonts w:cs="Arial"/>
                <w:b/>
                <w:bCs/>
              </w:rPr>
            </w:pPr>
            <w:r>
              <w:rPr>
                <w:rFonts w:cs="Arial"/>
                <w:b/>
                <w:bCs/>
              </w:rPr>
              <w:lastRenderedPageBreak/>
              <w:t>Modification Number / Document Reference</w:t>
            </w:r>
            <w:r w:rsidRPr="004A70FB">
              <w:rPr>
                <w:rFonts w:cs="Arial"/>
                <w:b/>
                <w:bCs/>
              </w:rPr>
              <w:t xml:space="preserve"> </w:t>
            </w:r>
          </w:p>
        </w:tc>
        <w:tc>
          <w:tcPr>
            <w:tcW w:w="1259" w:type="dxa"/>
            <w:shd w:val="clear" w:color="auto" w:fill="E8E8E8" w:themeFill="background2"/>
          </w:tcPr>
          <w:p w14:paraId="0BCA9ECE" w14:textId="0B6BAE40" w:rsidR="004A70FB" w:rsidRPr="004A70FB" w:rsidRDefault="004A70FB" w:rsidP="004A70FB">
            <w:pPr>
              <w:rPr>
                <w:rFonts w:cs="Arial"/>
                <w:b/>
                <w:bCs/>
              </w:rPr>
            </w:pPr>
            <w:r w:rsidRPr="004A70FB">
              <w:rPr>
                <w:rFonts w:cs="Arial"/>
                <w:b/>
                <w:bCs/>
              </w:rPr>
              <w:t>Do you consider this sound?</w:t>
            </w:r>
          </w:p>
        </w:tc>
        <w:tc>
          <w:tcPr>
            <w:tcW w:w="1434" w:type="dxa"/>
            <w:shd w:val="clear" w:color="auto" w:fill="E8E8E8" w:themeFill="background2"/>
          </w:tcPr>
          <w:p w14:paraId="773AED5F" w14:textId="0C35EE04" w:rsidR="004A70FB" w:rsidRPr="004A70FB" w:rsidRDefault="004A70FB" w:rsidP="004A70FB">
            <w:pPr>
              <w:rPr>
                <w:rFonts w:cs="Arial"/>
                <w:b/>
                <w:bCs/>
              </w:rPr>
            </w:pPr>
            <w:r w:rsidRPr="004A70FB">
              <w:rPr>
                <w:rFonts w:cs="Arial"/>
                <w:b/>
                <w:bCs/>
              </w:rPr>
              <w:t>Do you consider this legally compliant?</w:t>
            </w:r>
          </w:p>
        </w:tc>
        <w:tc>
          <w:tcPr>
            <w:tcW w:w="5719" w:type="dxa"/>
            <w:shd w:val="clear" w:color="auto" w:fill="E8E8E8" w:themeFill="background2"/>
          </w:tcPr>
          <w:p w14:paraId="2AB1509C" w14:textId="4387D4DB" w:rsidR="004A70FB" w:rsidRPr="004A70FB" w:rsidRDefault="004A70FB" w:rsidP="004A70FB">
            <w:pPr>
              <w:rPr>
                <w:rFonts w:cs="Arial"/>
                <w:b/>
                <w:bCs/>
              </w:rPr>
            </w:pPr>
            <w:r w:rsidRPr="004A70FB">
              <w:rPr>
                <w:rFonts w:cs="Arial"/>
                <w:b/>
                <w:bCs/>
              </w:rPr>
              <w:t xml:space="preserve">Please give details of why you consider </w:t>
            </w:r>
            <w:r w:rsidR="001A4678">
              <w:rPr>
                <w:rFonts w:cs="Arial"/>
                <w:b/>
                <w:bCs/>
              </w:rPr>
              <w:t>that this modification to the</w:t>
            </w:r>
            <w:r w:rsidRPr="004A70FB">
              <w:rPr>
                <w:rFonts w:cs="Arial"/>
                <w:b/>
                <w:bCs/>
              </w:rPr>
              <w:t xml:space="preserve"> Local Plan </w:t>
            </w:r>
            <w:r w:rsidR="001D5B0B">
              <w:rPr>
                <w:rFonts w:cs="Arial"/>
                <w:b/>
                <w:bCs/>
              </w:rPr>
              <w:t xml:space="preserve">is </w:t>
            </w:r>
            <w:r w:rsidRPr="004A70FB">
              <w:rPr>
                <w:rFonts w:cs="Arial"/>
                <w:b/>
                <w:bCs/>
              </w:rPr>
              <w:t>not legally compliant or unsound. Please be as precise as possible.</w:t>
            </w:r>
          </w:p>
        </w:tc>
        <w:tc>
          <w:tcPr>
            <w:tcW w:w="6472" w:type="dxa"/>
            <w:shd w:val="clear" w:color="auto" w:fill="E8E8E8" w:themeFill="background2"/>
          </w:tcPr>
          <w:p w14:paraId="6F6E4C02" w14:textId="70804D28" w:rsidR="004A70FB" w:rsidRPr="004A70FB" w:rsidRDefault="004A70FB" w:rsidP="004A70FB">
            <w:pPr>
              <w:rPr>
                <w:rFonts w:cs="Arial"/>
                <w:b/>
                <w:bCs/>
              </w:rPr>
            </w:pPr>
            <w:r w:rsidRPr="004A70FB">
              <w:rPr>
                <w:rFonts w:cs="Arial"/>
                <w:b/>
                <w:bCs/>
              </w:rPr>
              <w:t>Please set out the modification(s) you consider necessary to make the Local Plan legally compliant and sound, in respect of any legal compliance or soundness matters you have identified</w:t>
            </w:r>
            <w:r w:rsidR="001C0F7D">
              <w:rPr>
                <w:rFonts w:cs="Arial"/>
                <w:b/>
                <w:bCs/>
              </w:rPr>
              <w:t>.</w:t>
            </w:r>
          </w:p>
        </w:tc>
      </w:tr>
      <w:tr w:rsidR="009A5F16" w14:paraId="013AE1E6" w14:textId="77777777" w:rsidTr="00646F24">
        <w:trPr>
          <w:trHeight w:val="2438"/>
        </w:trPr>
        <w:tc>
          <w:tcPr>
            <w:tcW w:w="1560" w:type="dxa"/>
          </w:tcPr>
          <w:p w14:paraId="345A5FAE" w14:textId="77777777" w:rsidR="004A70FB" w:rsidRDefault="004A70FB" w:rsidP="004A70FB"/>
        </w:tc>
        <w:tc>
          <w:tcPr>
            <w:tcW w:w="1259" w:type="dxa"/>
          </w:tcPr>
          <w:p w14:paraId="0A1568DC" w14:textId="77777777" w:rsidR="004A70FB" w:rsidRDefault="004A70FB" w:rsidP="004A70FB"/>
        </w:tc>
        <w:tc>
          <w:tcPr>
            <w:tcW w:w="1434" w:type="dxa"/>
          </w:tcPr>
          <w:p w14:paraId="726480CF" w14:textId="77777777" w:rsidR="004A70FB" w:rsidRDefault="004A70FB" w:rsidP="004A70FB"/>
        </w:tc>
        <w:tc>
          <w:tcPr>
            <w:tcW w:w="5719" w:type="dxa"/>
          </w:tcPr>
          <w:p w14:paraId="14AE6A95" w14:textId="77777777" w:rsidR="004A70FB" w:rsidRDefault="004A70FB" w:rsidP="004A70FB"/>
        </w:tc>
        <w:tc>
          <w:tcPr>
            <w:tcW w:w="6472" w:type="dxa"/>
          </w:tcPr>
          <w:p w14:paraId="023B8078" w14:textId="77777777" w:rsidR="004A70FB" w:rsidRDefault="004A70FB" w:rsidP="004A70FB"/>
        </w:tc>
      </w:tr>
      <w:tr w:rsidR="009A5F16" w14:paraId="2F66D7AB" w14:textId="77777777" w:rsidTr="00646F24">
        <w:trPr>
          <w:trHeight w:val="2438"/>
        </w:trPr>
        <w:tc>
          <w:tcPr>
            <w:tcW w:w="1560" w:type="dxa"/>
          </w:tcPr>
          <w:p w14:paraId="4AF8D885" w14:textId="77777777" w:rsidR="004A70FB" w:rsidRDefault="004A70FB" w:rsidP="004A70FB"/>
        </w:tc>
        <w:tc>
          <w:tcPr>
            <w:tcW w:w="1259" w:type="dxa"/>
          </w:tcPr>
          <w:p w14:paraId="47974759" w14:textId="77777777" w:rsidR="004A70FB" w:rsidRDefault="004A70FB" w:rsidP="004A70FB"/>
        </w:tc>
        <w:tc>
          <w:tcPr>
            <w:tcW w:w="1434" w:type="dxa"/>
          </w:tcPr>
          <w:p w14:paraId="11990F41" w14:textId="77777777" w:rsidR="004A70FB" w:rsidRDefault="004A70FB" w:rsidP="004A70FB"/>
        </w:tc>
        <w:tc>
          <w:tcPr>
            <w:tcW w:w="5719" w:type="dxa"/>
          </w:tcPr>
          <w:p w14:paraId="37EAF5FF" w14:textId="77777777" w:rsidR="004A70FB" w:rsidRDefault="004A70FB" w:rsidP="004A70FB"/>
        </w:tc>
        <w:tc>
          <w:tcPr>
            <w:tcW w:w="6472" w:type="dxa"/>
          </w:tcPr>
          <w:p w14:paraId="4BEC191E" w14:textId="77777777" w:rsidR="004A70FB" w:rsidRDefault="004A70FB" w:rsidP="004A70FB"/>
        </w:tc>
      </w:tr>
      <w:tr w:rsidR="004A70FB" w14:paraId="5EE84794" w14:textId="77777777" w:rsidTr="00646F24">
        <w:trPr>
          <w:trHeight w:val="2438"/>
        </w:trPr>
        <w:tc>
          <w:tcPr>
            <w:tcW w:w="1560" w:type="dxa"/>
          </w:tcPr>
          <w:p w14:paraId="2C1768E0" w14:textId="77777777" w:rsidR="004A70FB" w:rsidRDefault="004A70FB" w:rsidP="004A70FB"/>
        </w:tc>
        <w:tc>
          <w:tcPr>
            <w:tcW w:w="1259" w:type="dxa"/>
          </w:tcPr>
          <w:p w14:paraId="191F305F" w14:textId="77777777" w:rsidR="004A70FB" w:rsidRDefault="004A70FB" w:rsidP="004A70FB"/>
        </w:tc>
        <w:tc>
          <w:tcPr>
            <w:tcW w:w="1434" w:type="dxa"/>
          </w:tcPr>
          <w:p w14:paraId="5C8F5B91" w14:textId="77777777" w:rsidR="004A70FB" w:rsidRDefault="004A70FB" w:rsidP="004A70FB"/>
        </w:tc>
        <w:tc>
          <w:tcPr>
            <w:tcW w:w="5719" w:type="dxa"/>
          </w:tcPr>
          <w:p w14:paraId="02B8A637" w14:textId="77777777" w:rsidR="004A70FB" w:rsidRDefault="004A70FB" w:rsidP="004A70FB"/>
        </w:tc>
        <w:tc>
          <w:tcPr>
            <w:tcW w:w="6472" w:type="dxa"/>
          </w:tcPr>
          <w:p w14:paraId="00CD4BF9" w14:textId="77777777" w:rsidR="004A70FB" w:rsidRDefault="004A70FB" w:rsidP="004A70FB"/>
        </w:tc>
      </w:tr>
      <w:tr w:rsidR="004A70FB" w14:paraId="26D2436C" w14:textId="77777777" w:rsidTr="00646F24">
        <w:trPr>
          <w:trHeight w:val="2438"/>
        </w:trPr>
        <w:tc>
          <w:tcPr>
            <w:tcW w:w="1560" w:type="dxa"/>
          </w:tcPr>
          <w:p w14:paraId="100EEB7A" w14:textId="77777777" w:rsidR="004A70FB" w:rsidRDefault="004A70FB" w:rsidP="004A70FB"/>
        </w:tc>
        <w:tc>
          <w:tcPr>
            <w:tcW w:w="1259" w:type="dxa"/>
          </w:tcPr>
          <w:p w14:paraId="276C7193" w14:textId="77777777" w:rsidR="004A70FB" w:rsidRDefault="004A70FB" w:rsidP="004A70FB"/>
        </w:tc>
        <w:tc>
          <w:tcPr>
            <w:tcW w:w="1434" w:type="dxa"/>
          </w:tcPr>
          <w:p w14:paraId="064DEE78" w14:textId="77777777" w:rsidR="004A70FB" w:rsidRDefault="004A70FB" w:rsidP="004A70FB"/>
        </w:tc>
        <w:tc>
          <w:tcPr>
            <w:tcW w:w="5719" w:type="dxa"/>
          </w:tcPr>
          <w:p w14:paraId="76C231CE" w14:textId="77777777" w:rsidR="004A70FB" w:rsidRDefault="004A70FB" w:rsidP="004A70FB"/>
        </w:tc>
        <w:tc>
          <w:tcPr>
            <w:tcW w:w="6472" w:type="dxa"/>
          </w:tcPr>
          <w:p w14:paraId="12FD9F3B" w14:textId="77777777" w:rsidR="004A70FB" w:rsidRDefault="004A70FB" w:rsidP="004A70FB"/>
        </w:tc>
      </w:tr>
      <w:tr w:rsidR="004A70FB" w14:paraId="2F0CEB55" w14:textId="77777777" w:rsidTr="00646F24">
        <w:trPr>
          <w:trHeight w:val="2438"/>
        </w:trPr>
        <w:tc>
          <w:tcPr>
            <w:tcW w:w="1560" w:type="dxa"/>
          </w:tcPr>
          <w:p w14:paraId="1DF09879" w14:textId="77777777" w:rsidR="004A70FB" w:rsidRDefault="004A70FB" w:rsidP="004A70FB"/>
        </w:tc>
        <w:tc>
          <w:tcPr>
            <w:tcW w:w="1259" w:type="dxa"/>
          </w:tcPr>
          <w:p w14:paraId="32160EDC" w14:textId="77777777" w:rsidR="004A70FB" w:rsidRDefault="004A70FB" w:rsidP="004A70FB"/>
        </w:tc>
        <w:tc>
          <w:tcPr>
            <w:tcW w:w="1434" w:type="dxa"/>
          </w:tcPr>
          <w:p w14:paraId="1344CA8B" w14:textId="77777777" w:rsidR="004A70FB" w:rsidRDefault="004A70FB" w:rsidP="004A70FB"/>
        </w:tc>
        <w:tc>
          <w:tcPr>
            <w:tcW w:w="5719" w:type="dxa"/>
          </w:tcPr>
          <w:p w14:paraId="511AE7F3" w14:textId="77777777" w:rsidR="004A70FB" w:rsidRDefault="004A70FB" w:rsidP="004A70FB"/>
        </w:tc>
        <w:tc>
          <w:tcPr>
            <w:tcW w:w="6472" w:type="dxa"/>
          </w:tcPr>
          <w:p w14:paraId="10412AA0" w14:textId="77777777" w:rsidR="004A70FB" w:rsidRDefault="004A70FB" w:rsidP="004A70FB"/>
        </w:tc>
      </w:tr>
      <w:tr w:rsidR="004A70FB" w14:paraId="1226C58F" w14:textId="77777777" w:rsidTr="00646F24">
        <w:trPr>
          <w:trHeight w:val="2438"/>
        </w:trPr>
        <w:tc>
          <w:tcPr>
            <w:tcW w:w="1560" w:type="dxa"/>
          </w:tcPr>
          <w:p w14:paraId="1DACDFFE" w14:textId="77777777" w:rsidR="004A70FB" w:rsidRDefault="004A70FB" w:rsidP="004A70FB"/>
        </w:tc>
        <w:tc>
          <w:tcPr>
            <w:tcW w:w="1259" w:type="dxa"/>
          </w:tcPr>
          <w:p w14:paraId="0C19CB06" w14:textId="77777777" w:rsidR="004A70FB" w:rsidRDefault="004A70FB" w:rsidP="004A70FB"/>
        </w:tc>
        <w:tc>
          <w:tcPr>
            <w:tcW w:w="1434" w:type="dxa"/>
          </w:tcPr>
          <w:p w14:paraId="548E5E0D" w14:textId="77777777" w:rsidR="004A70FB" w:rsidRDefault="004A70FB" w:rsidP="004A70FB"/>
        </w:tc>
        <w:tc>
          <w:tcPr>
            <w:tcW w:w="5719" w:type="dxa"/>
          </w:tcPr>
          <w:p w14:paraId="74BAED64" w14:textId="77777777" w:rsidR="004A70FB" w:rsidRDefault="004A70FB" w:rsidP="004A70FB"/>
        </w:tc>
        <w:tc>
          <w:tcPr>
            <w:tcW w:w="6472" w:type="dxa"/>
          </w:tcPr>
          <w:p w14:paraId="4231F8E8" w14:textId="77777777" w:rsidR="004A70FB" w:rsidRDefault="004A70FB" w:rsidP="004A70FB"/>
        </w:tc>
      </w:tr>
      <w:tr w:rsidR="004A70FB" w14:paraId="45ADF14B" w14:textId="77777777" w:rsidTr="00646F24">
        <w:trPr>
          <w:trHeight w:val="2438"/>
        </w:trPr>
        <w:tc>
          <w:tcPr>
            <w:tcW w:w="1560" w:type="dxa"/>
          </w:tcPr>
          <w:p w14:paraId="7475BA4A" w14:textId="77777777" w:rsidR="004A70FB" w:rsidRDefault="004A70FB" w:rsidP="004A70FB"/>
        </w:tc>
        <w:tc>
          <w:tcPr>
            <w:tcW w:w="1259" w:type="dxa"/>
          </w:tcPr>
          <w:p w14:paraId="6378A3B0" w14:textId="77777777" w:rsidR="004A70FB" w:rsidRDefault="004A70FB" w:rsidP="004A70FB"/>
        </w:tc>
        <w:tc>
          <w:tcPr>
            <w:tcW w:w="1434" w:type="dxa"/>
          </w:tcPr>
          <w:p w14:paraId="262C8C0D" w14:textId="77777777" w:rsidR="004A70FB" w:rsidRDefault="004A70FB" w:rsidP="004A70FB"/>
        </w:tc>
        <w:tc>
          <w:tcPr>
            <w:tcW w:w="5719" w:type="dxa"/>
          </w:tcPr>
          <w:p w14:paraId="1605A4E5" w14:textId="77777777" w:rsidR="004A70FB" w:rsidRDefault="004A70FB" w:rsidP="004A70FB"/>
        </w:tc>
        <w:tc>
          <w:tcPr>
            <w:tcW w:w="6472" w:type="dxa"/>
          </w:tcPr>
          <w:p w14:paraId="71939452" w14:textId="77777777" w:rsidR="004A70FB" w:rsidRDefault="004A70FB" w:rsidP="004A70FB"/>
        </w:tc>
      </w:tr>
      <w:tr w:rsidR="004A70FB" w14:paraId="5C61B4C8" w14:textId="77777777" w:rsidTr="00646F24">
        <w:trPr>
          <w:trHeight w:val="2438"/>
        </w:trPr>
        <w:tc>
          <w:tcPr>
            <w:tcW w:w="1560" w:type="dxa"/>
          </w:tcPr>
          <w:p w14:paraId="3D0EAC7A" w14:textId="77777777" w:rsidR="004A70FB" w:rsidRDefault="004A70FB" w:rsidP="004A70FB"/>
        </w:tc>
        <w:tc>
          <w:tcPr>
            <w:tcW w:w="1259" w:type="dxa"/>
          </w:tcPr>
          <w:p w14:paraId="76FBA32D" w14:textId="77777777" w:rsidR="004A70FB" w:rsidRDefault="004A70FB" w:rsidP="004A70FB"/>
        </w:tc>
        <w:tc>
          <w:tcPr>
            <w:tcW w:w="1434" w:type="dxa"/>
          </w:tcPr>
          <w:p w14:paraId="2EAFF3E7" w14:textId="77777777" w:rsidR="004A70FB" w:rsidRDefault="004A70FB" w:rsidP="004A70FB"/>
        </w:tc>
        <w:tc>
          <w:tcPr>
            <w:tcW w:w="5719" w:type="dxa"/>
          </w:tcPr>
          <w:p w14:paraId="2F2CB6D1" w14:textId="77777777" w:rsidR="004A70FB" w:rsidRDefault="004A70FB" w:rsidP="004A70FB"/>
        </w:tc>
        <w:tc>
          <w:tcPr>
            <w:tcW w:w="6472" w:type="dxa"/>
          </w:tcPr>
          <w:p w14:paraId="616E37DB" w14:textId="77777777" w:rsidR="004A70FB" w:rsidRDefault="004A70FB" w:rsidP="004A70FB"/>
        </w:tc>
      </w:tr>
      <w:tr w:rsidR="004A70FB" w14:paraId="7BA40F01" w14:textId="77777777" w:rsidTr="00646F24">
        <w:trPr>
          <w:trHeight w:val="2438"/>
        </w:trPr>
        <w:tc>
          <w:tcPr>
            <w:tcW w:w="1560" w:type="dxa"/>
          </w:tcPr>
          <w:p w14:paraId="131D45DE" w14:textId="77777777" w:rsidR="004A70FB" w:rsidRDefault="004A70FB" w:rsidP="004A70FB"/>
        </w:tc>
        <w:tc>
          <w:tcPr>
            <w:tcW w:w="1259" w:type="dxa"/>
          </w:tcPr>
          <w:p w14:paraId="650DFF02" w14:textId="77777777" w:rsidR="004A70FB" w:rsidRDefault="004A70FB" w:rsidP="004A70FB"/>
        </w:tc>
        <w:tc>
          <w:tcPr>
            <w:tcW w:w="1434" w:type="dxa"/>
          </w:tcPr>
          <w:p w14:paraId="64FCD3C1" w14:textId="77777777" w:rsidR="004A70FB" w:rsidRDefault="004A70FB" w:rsidP="004A70FB"/>
        </w:tc>
        <w:tc>
          <w:tcPr>
            <w:tcW w:w="5719" w:type="dxa"/>
          </w:tcPr>
          <w:p w14:paraId="52547FC2" w14:textId="77777777" w:rsidR="004A70FB" w:rsidRDefault="004A70FB" w:rsidP="004A70FB"/>
        </w:tc>
        <w:tc>
          <w:tcPr>
            <w:tcW w:w="6472" w:type="dxa"/>
          </w:tcPr>
          <w:p w14:paraId="0EB61DDB" w14:textId="77777777" w:rsidR="004A70FB" w:rsidRDefault="004A70FB" w:rsidP="004A70FB"/>
        </w:tc>
      </w:tr>
      <w:tr w:rsidR="004A70FB" w14:paraId="479B5080" w14:textId="77777777" w:rsidTr="00646F24">
        <w:trPr>
          <w:trHeight w:val="2438"/>
        </w:trPr>
        <w:tc>
          <w:tcPr>
            <w:tcW w:w="1560" w:type="dxa"/>
          </w:tcPr>
          <w:p w14:paraId="5FE09F42" w14:textId="77777777" w:rsidR="004A70FB" w:rsidRDefault="004A70FB" w:rsidP="004A70FB"/>
        </w:tc>
        <w:tc>
          <w:tcPr>
            <w:tcW w:w="1259" w:type="dxa"/>
          </w:tcPr>
          <w:p w14:paraId="474A9798" w14:textId="77777777" w:rsidR="004A70FB" w:rsidRDefault="004A70FB" w:rsidP="004A70FB"/>
        </w:tc>
        <w:tc>
          <w:tcPr>
            <w:tcW w:w="1434" w:type="dxa"/>
          </w:tcPr>
          <w:p w14:paraId="13A67C49" w14:textId="77777777" w:rsidR="004A70FB" w:rsidRDefault="004A70FB" w:rsidP="004A70FB"/>
        </w:tc>
        <w:tc>
          <w:tcPr>
            <w:tcW w:w="5719" w:type="dxa"/>
          </w:tcPr>
          <w:p w14:paraId="74FABCBB" w14:textId="77777777" w:rsidR="004A70FB" w:rsidRDefault="004A70FB" w:rsidP="004A70FB"/>
        </w:tc>
        <w:tc>
          <w:tcPr>
            <w:tcW w:w="6472" w:type="dxa"/>
          </w:tcPr>
          <w:p w14:paraId="52274553" w14:textId="77777777" w:rsidR="004A70FB" w:rsidRDefault="004A70FB" w:rsidP="004A70FB"/>
        </w:tc>
      </w:tr>
      <w:tr w:rsidR="004A70FB" w14:paraId="11108D5D" w14:textId="77777777" w:rsidTr="00646F24">
        <w:trPr>
          <w:trHeight w:val="2438"/>
        </w:trPr>
        <w:tc>
          <w:tcPr>
            <w:tcW w:w="1560" w:type="dxa"/>
          </w:tcPr>
          <w:p w14:paraId="40F66C94" w14:textId="77777777" w:rsidR="004A70FB" w:rsidRDefault="004A70FB" w:rsidP="004A70FB"/>
        </w:tc>
        <w:tc>
          <w:tcPr>
            <w:tcW w:w="1259" w:type="dxa"/>
          </w:tcPr>
          <w:p w14:paraId="48B04089" w14:textId="77777777" w:rsidR="004A70FB" w:rsidRDefault="004A70FB" w:rsidP="004A70FB"/>
        </w:tc>
        <w:tc>
          <w:tcPr>
            <w:tcW w:w="1434" w:type="dxa"/>
          </w:tcPr>
          <w:p w14:paraId="2CA89F4A" w14:textId="77777777" w:rsidR="004A70FB" w:rsidRDefault="004A70FB" w:rsidP="004A70FB"/>
        </w:tc>
        <w:tc>
          <w:tcPr>
            <w:tcW w:w="5719" w:type="dxa"/>
          </w:tcPr>
          <w:p w14:paraId="5BF3935A" w14:textId="77777777" w:rsidR="004A70FB" w:rsidRDefault="004A70FB" w:rsidP="004A70FB"/>
        </w:tc>
        <w:tc>
          <w:tcPr>
            <w:tcW w:w="6472" w:type="dxa"/>
          </w:tcPr>
          <w:p w14:paraId="2A68C9C0" w14:textId="77777777" w:rsidR="004A70FB" w:rsidRDefault="004A70FB" w:rsidP="004A70FB"/>
        </w:tc>
      </w:tr>
      <w:tr w:rsidR="004A70FB" w14:paraId="27801B1D" w14:textId="77777777" w:rsidTr="00646F24">
        <w:trPr>
          <w:trHeight w:val="2438"/>
        </w:trPr>
        <w:tc>
          <w:tcPr>
            <w:tcW w:w="1560" w:type="dxa"/>
          </w:tcPr>
          <w:p w14:paraId="430BEE9E" w14:textId="77777777" w:rsidR="004A70FB" w:rsidRDefault="004A70FB" w:rsidP="004A70FB"/>
        </w:tc>
        <w:tc>
          <w:tcPr>
            <w:tcW w:w="1259" w:type="dxa"/>
          </w:tcPr>
          <w:p w14:paraId="3BCE0854" w14:textId="77777777" w:rsidR="004A70FB" w:rsidRDefault="004A70FB" w:rsidP="004A70FB"/>
        </w:tc>
        <w:tc>
          <w:tcPr>
            <w:tcW w:w="1434" w:type="dxa"/>
          </w:tcPr>
          <w:p w14:paraId="6A224BB1" w14:textId="77777777" w:rsidR="004A70FB" w:rsidRDefault="004A70FB" w:rsidP="004A70FB"/>
        </w:tc>
        <w:tc>
          <w:tcPr>
            <w:tcW w:w="5719" w:type="dxa"/>
          </w:tcPr>
          <w:p w14:paraId="40BEA296" w14:textId="77777777" w:rsidR="004A70FB" w:rsidRDefault="004A70FB" w:rsidP="004A70FB"/>
        </w:tc>
        <w:tc>
          <w:tcPr>
            <w:tcW w:w="6472" w:type="dxa"/>
          </w:tcPr>
          <w:p w14:paraId="6C7033CC" w14:textId="77777777" w:rsidR="004A70FB" w:rsidRDefault="004A70FB" w:rsidP="004A70FB"/>
        </w:tc>
      </w:tr>
      <w:tr w:rsidR="004A70FB" w14:paraId="5B676813" w14:textId="77777777" w:rsidTr="00646F24">
        <w:trPr>
          <w:trHeight w:val="2438"/>
        </w:trPr>
        <w:tc>
          <w:tcPr>
            <w:tcW w:w="1560" w:type="dxa"/>
          </w:tcPr>
          <w:p w14:paraId="789CE0B4" w14:textId="77777777" w:rsidR="004A70FB" w:rsidRDefault="004A70FB" w:rsidP="004A70FB"/>
        </w:tc>
        <w:tc>
          <w:tcPr>
            <w:tcW w:w="1259" w:type="dxa"/>
          </w:tcPr>
          <w:p w14:paraId="356549EF" w14:textId="77777777" w:rsidR="004A70FB" w:rsidRDefault="004A70FB" w:rsidP="004A70FB"/>
        </w:tc>
        <w:tc>
          <w:tcPr>
            <w:tcW w:w="1434" w:type="dxa"/>
          </w:tcPr>
          <w:p w14:paraId="09D22913" w14:textId="77777777" w:rsidR="004A70FB" w:rsidRDefault="004A70FB" w:rsidP="004A70FB"/>
        </w:tc>
        <w:tc>
          <w:tcPr>
            <w:tcW w:w="5719" w:type="dxa"/>
          </w:tcPr>
          <w:p w14:paraId="5E7E69CF" w14:textId="77777777" w:rsidR="004A70FB" w:rsidRDefault="004A70FB" w:rsidP="004A70FB"/>
        </w:tc>
        <w:tc>
          <w:tcPr>
            <w:tcW w:w="6472" w:type="dxa"/>
          </w:tcPr>
          <w:p w14:paraId="32AE14F9" w14:textId="77777777" w:rsidR="004A70FB" w:rsidRDefault="004A70FB" w:rsidP="004A70FB"/>
        </w:tc>
      </w:tr>
      <w:tr w:rsidR="004A70FB" w14:paraId="0692AABE" w14:textId="77777777" w:rsidTr="00646F24">
        <w:trPr>
          <w:trHeight w:val="2438"/>
        </w:trPr>
        <w:tc>
          <w:tcPr>
            <w:tcW w:w="1560" w:type="dxa"/>
          </w:tcPr>
          <w:p w14:paraId="29109604" w14:textId="77777777" w:rsidR="004A70FB" w:rsidRDefault="004A70FB" w:rsidP="004A70FB"/>
        </w:tc>
        <w:tc>
          <w:tcPr>
            <w:tcW w:w="1259" w:type="dxa"/>
          </w:tcPr>
          <w:p w14:paraId="7C57ED9E" w14:textId="77777777" w:rsidR="004A70FB" w:rsidRDefault="004A70FB" w:rsidP="004A70FB"/>
        </w:tc>
        <w:tc>
          <w:tcPr>
            <w:tcW w:w="1434" w:type="dxa"/>
          </w:tcPr>
          <w:p w14:paraId="5443C241" w14:textId="77777777" w:rsidR="004A70FB" w:rsidRDefault="004A70FB" w:rsidP="004A70FB"/>
        </w:tc>
        <w:tc>
          <w:tcPr>
            <w:tcW w:w="5719" w:type="dxa"/>
          </w:tcPr>
          <w:p w14:paraId="46801B31" w14:textId="77777777" w:rsidR="004A70FB" w:rsidRDefault="004A70FB" w:rsidP="004A70FB"/>
        </w:tc>
        <w:tc>
          <w:tcPr>
            <w:tcW w:w="6472" w:type="dxa"/>
          </w:tcPr>
          <w:p w14:paraId="3BA01000" w14:textId="77777777" w:rsidR="004A70FB" w:rsidRDefault="004A70FB" w:rsidP="004A70FB"/>
        </w:tc>
      </w:tr>
      <w:tr w:rsidR="004A70FB" w14:paraId="4FD05018" w14:textId="77777777" w:rsidTr="00646F24">
        <w:trPr>
          <w:trHeight w:val="2438"/>
        </w:trPr>
        <w:tc>
          <w:tcPr>
            <w:tcW w:w="1560" w:type="dxa"/>
          </w:tcPr>
          <w:p w14:paraId="43ACED3A" w14:textId="77777777" w:rsidR="004A70FB" w:rsidRDefault="004A70FB" w:rsidP="004A70FB"/>
        </w:tc>
        <w:tc>
          <w:tcPr>
            <w:tcW w:w="1259" w:type="dxa"/>
          </w:tcPr>
          <w:p w14:paraId="5C15985E" w14:textId="77777777" w:rsidR="004A70FB" w:rsidRDefault="004A70FB" w:rsidP="004A70FB"/>
        </w:tc>
        <w:tc>
          <w:tcPr>
            <w:tcW w:w="1434" w:type="dxa"/>
          </w:tcPr>
          <w:p w14:paraId="4383473C" w14:textId="77777777" w:rsidR="004A70FB" w:rsidRDefault="004A70FB" w:rsidP="004A70FB"/>
        </w:tc>
        <w:tc>
          <w:tcPr>
            <w:tcW w:w="5719" w:type="dxa"/>
          </w:tcPr>
          <w:p w14:paraId="1E5090A8" w14:textId="77777777" w:rsidR="004A70FB" w:rsidRDefault="004A70FB" w:rsidP="004A70FB"/>
        </w:tc>
        <w:tc>
          <w:tcPr>
            <w:tcW w:w="6472" w:type="dxa"/>
          </w:tcPr>
          <w:p w14:paraId="13CA37EE" w14:textId="77777777" w:rsidR="004A70FB" w:rsidRDefault="004A70FB" w:rsidP="004A70FB"/>
        </w:tc>
      </w:tr>
      <w:tr w:rsidR="004A70FB" w14:paraId="788E2574" w14:textId="77777777" w:rsidTr="00646F24">
        <w:trPr>
          <w:trHeight w:val="2438"/>
        </w:trPr>
        <w:tc>
          <w:tcPr>
            <w:tcW w:w="1560" w:type="dxa"/>
          </w:tcPr>
          <w:p w14:paraId="059D9020" w14:textId="77777777" w:rsidR="004A70FB" w:rsidRDefault="004A70FB" w:rsidP="004A70FB"/>
        </w:tc>
        <w:tc>
          <w:tcPr>
            <w:tcW w:w="1259" w:type="dxa"/>
          </w:tcPr>
          <w:p w14:paraId="08AEC237" w14:textId="77777777" w:rsidR="004A70FB" w:rsidRDefault="004A70FB" w:rsidP="004A70FB"/>
        </w:tc>
        <w:tc>
          <w:tcPr>
            <w:tcW w:w="1434" w:type="dxa"/>
          </w:tcPr>
          <w:p w14:paraId="335D805D" w14:textId="77777777" w:rsidR="004A70FB" w:rsidRDefault="004A70FB" w:rsidP="004A70FB"/>
        </w:tc>
        <w:tc>
          <w:tcPr>
            <w:tcW w:w="5719" w:type="dxa"/>
          </w:tcPr>
          <w:p w14:paraId="25123519" w14:textId="77777777" w:rsidR="004A70FB" w:rsidRDefault="004A70FB" w:rsidP="004A70FB"/>
        </w:tc>
        <w:tc>
          <w:tcPr>
            <w:tcW w:w="6472" w:type="dxa"/>
          </w:tcPr>
          <w:p w14:paraId="468BB43B" w14:textId="77777777" w:rsidR="004A70FB" w:rsidRDefault="004A70FB" w:rsidP="004A70FB"/>
        </w:tc>
      </w:tr>
      <w:tr w:rsidR="004A70FB" w14:paraId="428A356D" w14:textId="77777777" w:rsidTr="00646F24">
        <w:trPr>
          <w:trHeight w:val="2438"/>
        </w:trPr>
        <w:tc>
          <w:tcPr>
            <w:tcW w:w="1560" w:type="dxa"/>
          </w:tcPr>
          <w:p w14:paraId="2C6C260D" w14:textId="77777777" w:rsidR="004A70FB" w:rsidRDefault="004A70FB" w:rsidP="004A70FB"/>
        </w:tc>
        <w:tc>
          <w:tcPr>
            <w:tcW w:w="1259" w:type="dxa"/>
          </w:tcPr>
          <w:p w14:paraId="4BFC9B9C" w14:textId="77777777" w:rsidR="004A70FB" w:rsidRDefault="004A70FB" w:rsidP="004A70FB"/>
        </w:tc>
        <w:tc>
          <w:tcPr>
            <w:tcW w:w="1434" w:type="dxa"/>
          </w:tcPr>
          <w:p w14:paraId="34EA962D" w14:textId="77777777" w:rsidR="004A70FB" w:rsidRDefault="004A70FB" w:rsidP="004A70FB"/>
        </w:tc>
        <w:tc>
          <w:tcPr>
            <w:tcW w:w="5719" w:type="dxa"/>
          </w:tcPr>
          <w:p w14:paraId="26900268" w14:textId="77777777" w:rsidR="004A70FB" w:rsidRDefault="004A70FB" w:rsidP="004A70FB"/>
        </w:tc>
        <w:tc>
          <w:tcPr>
            <w:tcW w:w="6472" w:type="dxa"/>
          </w:tcPr>
          <w:p w14:paraId="7DB9233F" w14:textId="77777777" w:rsidR="004A70FB" w:rsidRDefault="004A70FB" w:rsidP="004A70FB"/>
        </w:tc>
      </w:tr>
      <w:tr w:rsidR="004A70FB" w14:paraId="335B9F30" w14:textId="77777777" w:rsidTr="00646F24">
        <w:trPr>
          <w:trHeight w:val="2438"/>
        </w:trPr>
        <w:tc>
          <w:tcPr>
            <w:tcW w:w="1560" w:type="dxa"/>
          </w:tcPr>
          <w:p w14:paraId="53ED3730" w14:textId="77777777" w:rsidR="004A70FB" w:rsidRDefault="004A70FB" w:rsidP="004A70FB"/>
        </w:tc>
        <w:tc>
          <w:tcPr>
            <w:tcW w:w="1259" w:type="dxa"/>
          </w:tcPr>
          <w:p w14:paraId="4E6B1A48" w14:textId="77777777" w:rsidR="004A70FB" w:rsidRDefault="004A70FB" w:rsidP="004A70FB"/>
        </w:tc>
        <w:tc>
          <w:tcPr>
            <w:tcW w:w="1434" w:type="dxa"/>
          </w:tcPr>
          <w:p w14:paraId="7DDC20EE" w14:textId="77777777" w:rsidR="004A70FB" w:rsidRDefault="004A70FB" w:rsidP="004A70FB"/>
        </w:tc>
        <w:tc>
          <w:tcPr>
            <w:tcW w:w="5719" w:type="dxa"/>
          </w:tcPr>
          <w:p w14:paraId="00E8566E" w14:textId="77777777" w:rsidR="004A70FB" w:rsidRDefault="004A70FB" w:rsidP="004A70FB"/>
        </w:tc>
        <w:tc>
          <w:tcPr>
            <w:tcW w:w="6472" w:type="dxa"/>
          </w:tcPr>
          <w:p w14:paraId="6C487920" w14:textId="77777777" w:rsidR="004A70FB" w:rsidRDefault="004A70FB" w:rsidP="004A70FB"/>
        </w:tc>
      </w:tr>
      <w:tr w:rsidR="004A70FB" w14:paraId="0A730347" w14:textId="77777777" w:rsidTr="00646F24">
        <w:trPr>
          <w:trHeight w:val="2438"/>
        </w:trPr>
        <w:tc>
          <w:tcPr>
            <w:tcW w:w="1560" w:type="dxa"/>
          </w:tcPr>
          <w:p w14:paraId="5CF6BC4B" w14:textId="77777777" w:rsidR="004A70FB" w:rsidRDefault="004A70FB" w:rsidP="004A70FB"/>
        </w:tc>
        <w:tc>
          <w:tcPr>
            <w:tcW w:w="1259" w:type="dxa"/>
          </w:tcPr>
          <w:p w14:paraId="00A26A82" w14:textId="77777777" w:rsidR="004A70FB" w:rsidRDefault="004A70FB" w:rsidP="004A70FB"/>
        </w:tc>
        <w:tc>
          <w:tcPr>
            <w:tcW w:w="1434" w:type="dxa"/>
          </w:tcPr>
          <w:p w14:paraId="71DCA7DC" w14:textId="77777777" w:rsidR="004A70FB" w:rsidRDefault="004A70FB" w:rsidP="004A70FB"/>
        </w:tc>
        <w:tc>
          <w:tcPr>
            <w:tcW w:w="5719" w:type="dxa"/>
          </w:tcPr>
          <w:p w14:paraId="39208A53" w14:textId="77777777" w:rsidR="004A70FB" w:rsidRDefault="004A70FB" w:rsidP="004A70FB"/>
        </w:tc>
        <w:tc>
          <w:tcPr>
            <w:tcW w:w="6472" w:type="dxa"/>
          </w:tcPr>
          <w:p w14:paraId="30676AA5" w14:textId="77777777" w:rsidR="004A70FB" w:rsidRDefault="004A70FB" w:rsidP="004A70FB"/>
        </w:tc>
      </w:tr>
      <w:tr w:rsidR="004A70FB" w14:paraId="293DE31C" w14:textId="77777777" w:rsidTr="00646F24">
        <w:trPr>
          <w:trHeight w:val="2438"/>
        </w:trPr>
        <w:tc>
          <w:tcPr>
            <w:tcW w:w="1560" w:type="dxa"/>
          </w:tcPr>
          <w:p w14:paraId="79516B45" w14:textId="77777777" w:rsidR="004A70FB" w:rsidRDefault="004A70FB" w:rsidP="004A70FB"/>
        </w:tc>
        <w:tc>
          <w:tcPr>
            <w:tcW w:w="1259" w:type="dxa"/>
          </w:tcPr>
          <w:p w14:paraId="438D23E9" w14:textId="77777777" w:rsidR="004A70FB" w:rsidRDefault="004A70FB" w:rsidP="004A70FB"/>
        </w:tc>
        <w:tc>
          <w:tcPr>
            <w:tcW w:w="1434" w:type="dxa"/>
          </w:tcPr>
          <w:p w14:paraId="18A78693" w14:textId="77777777" w:rsidR="004A70FB" w:rsidRDefault="004A70FB" w:rsidP="004A70FB"/>
        </w:tc>
        <w:tc>
          <w:tcPr>
            <w:tcW w:w="5719" w:type="dxa"/>
          </w:tcPr>
          <w:p w14:paraId="6DE28293" w14:textId="77777777" w:rsidR="004A70FB" w:rsidRDefault="004A70FB" w:rsidP="004A70FB"/>
        </w:tc>
        <w:tc>
          <w:tcPr>
            <w:tcW w:w="6472" w:type="dxa"/>
          </w:tcPr>
          <w:p w14:paraId="25B8450E" w14:textId="77777777" w:rsidR="004A70FB" w:rsidRDefault="004A70FB" w:rsidP="004A70FB"/>
        </w:tc>
      </w:tr>
      <w:tr w:rsidR="004A70FB" w14:paraId="66B236BC" w14:textId="77777777" w:rsidTr="00646F24">
        <w:trPr>
          <w:trHeight w:val="2438"/>
        </w:trPr>
        <w:tc>
          <w:tcPr>
            <w:tcW w:w="1560" w:type="dxa"/>
          </w:tcPr>
          <w:p w14:paraId="463E656A" w14:textId="77777777" w:rsidR="004A70FB" w:rsidRDefault="004A70FB" w:rsidP="004A70FB"/>
        </w:tc>
        <w:tc>
          <w:tcPr>
            <w:tcW w:w="1259" w:type="dxa"/>
          </w:tcPr>
          <w:p w14:paraId="62C56ED8" w14:textId="77777777" w:rsidR="004A70FB" w:rsidRDefault="004A70FB" w:rsidP="004A70FB"/>
        </w:tc>
        <w:tc>
          <w:tcPr>
            <w:tcW w:w="1434" w:type="dxa"/>
          </w:tcPr>
          <w:p w14:paraId="4B3A3E6B" w14:textId="77777777" w:rsidR="004A70FB" w:rsidRDefault="004A70FB" w:rsidP="004A70FB"/>
        </w:tc>
        <w:tc>
          <w:tcPr>
            <w:tcW w:w="5719" w:type="dxa"/>
          </w:tcPr>
          <w:p w14:paraId="14796292" w14:textId="77777777" w:rsidR="004A70FB" w:rsidRDefault="004A70FB" w:rsidP="004A70FB"/>
        </w:tc>
        <w:tc>
          <w:tcPr>
            <w:tcW w:w="6472" w:type="dxa"/>
          </w:tcPr>
          <w:p w14:paraId="0FC72A66" w14:textId="77777777" w:rsidR="004A70FB" w:rsidRDefault="004A70FB" w:rsidP="004A70FB"/>
        </w:tc>
      </w:tr>
      <w:tr w:rsidR="004A70FB" w14:paraId="62439376" w14:textId="77777777" w:rsidTr="00646F24">
        <w:trPr>
          <w:trHeight w:val="2438"/>
        </w:trPr>
        <w:tc>
          <w:tcPr>
            <w:tcW w:w="1560" w:type="dxa"/>
          </w:tcPr>
          <w:p w14:paraId="5DEAC687" w14:textId="77777777" w:rsidR="004A70FB" w:rsidRDefault="004A70FB" w:rsidP="004A70FB"/>
        </w:tc>
        <w:tc>
          <w:tcPr>
            <w:tcW w:w="1259" w:type="dxa"/>
          </w:tcPr>
          <w:p w14:paraId="12CF0907" w14:textId="77777777" w:rsidR="004A70FB" w:rsidRDefault="004A70FB" w:rsidP="004A70FB"/>
        </w:tc>
        <w:tc>
          <w:tcPr>
            <w:tcW w:w="1434" w:type="dxa"/>
          </w:tcPr>
          <w:p w14:paraId="2B9A1F2C" w14:textId="77777777" w:rsidR="004A70FB" w:rsidRDefault="004A70FB" w:rsidP="004A70FB"/>
        </w:tc>
        <w:tc>
          <w:tcPr>
            <w:tcW w:w="5719" w:type="dxa"/>
          </w:tcPr>
          <w:p w14:paraId="52AA955A" w14:textId="77777777" w:rsidR="004A70FB" w:rsidRDefault="004A70FB" w:rsidP="004A70FB"/>
        </w:tc>
        <w:tc>
          <w:tcPr>
            <w:tcW w:w="6472" w:type="dxa"/>
          </w:tcPr>
          <w:p w14:paraId="75308AA3" w14:textId="77777777" w:rsidR="004A70FB" w:rsidRDefault="004A70FB" w:rsidP="004A70FB"/>
        </w:tc>
      </w:tr>
      <w:tr w:rsidR="004A70FB" w14:paraId="70AA80E4" w14:textId="77777777" w:rsidTr="00646F24">
        <w:trPr>
          <w:trHeight w:val="2438"/>
        </w:trPr>
        <w:tc>
          <w:tcPr>
            <w:tcW w:w="1560" w:type="dxa"/>
          </w:tcPr>
          <w:p w14:paraId="4B307515" w14:textId="77777777" w:rsidR="004A70FB" w:rsidRDefault="004A70FB" w:rsidP="004A70FB"/>
        </w:tc>
        <w:tc>
          <w:tcPr>
            <w:tcW w:w="1259" w:type="dxa"/>
          </w:tcPr>
          <w:p w14:paraId="1D088258" w14:textId="77777777" w:rsidR="004A70FB" w:rsidRDefault="004A70FB" w:rsidP="004A70FB"/>
        </w:tc>
        <w:tc>
          <w:tcPr>
            <w:tcW w:w="1434" w:type="dxa"/>
          </w:tcPr>
          <w:p w14:paraId="6A7D2A08" w14:textId="77777777" w:rsidR="004A70FB" w:rsidRDefault="004A70FB" w:rsidP="004A70FB"/>
        </w:tc>
        <w:tc>
          <w:tcPr>
            <w:tcW w:w="5719" w:type="dxa"/>
          </w:tcPr>
          <w:p w14:paraId="5EC25A5C" w14:textId="77777777" w:rsidR="004A70FB" w:rsidRDefault="004A70FB" w:rsidP="004A70FB"/>
        </w:tc>
        <w:tc>
          <w:tcPr>
            <w:tcW w:w="6472" w:type="dxa"/>
          </w:tcPr>
          <w:p w14:paraId="61115303" w14:textId="77777777" w:rsidR="004A70FB" w:rsidRDefault="004A70FB" w:rsidP="004A70FB"/>
        </w:tc>
      </w:tr>
      <w:tr w:rsidR="00496CAE" w14:paraId="0A5E9F79" w14:textId="77777777" w:rsidTr="00646F24">
        <w:trPr>
          <w:trHeight w:val="2438"/>
        </w:trPr>
        <w:tc>
          <w:tcPr>
            <w:tcW w:w="1560" w:type="dxa"/>
          </w:tcPr>
          <w:p w14:paraId="6661CC8D" w14:textId="77777777" w:rsidR="00496CAE" w:rsidRDefault="00496CAE" w:rsidP="004A70FB"/>
        </w:tc>
        <w:tc>
          <w:tcPr>
            <w:tcW w:w="1259" w:type="dxa"/>
          </w:tcPr>
          <w:p w14:paraId="50F120F4" w14:textId="77777777" w:rsidR="00496CAE" w:rsidRDefault="00496CAE" w:rsidP="004A70FB"/>
        </w:tc>
        <w:tc>
          <w:tcPr>
            <w:tcW w:w="1434" w:type="dxa"/>
          </w:tcPr>
          <w:p w14:paraId="4D8A016A" w14:textId="77777777" w:rsidR="00496CAE" w:rsidRDefault="00496CAE" w:rsidP="004A70FB"/>
        </w:tc>
        <w:tc>
          <w:tcPr>
            <w:tcW w:w="5719" w:type="dxa"/>
          </w:tcPr>
          <w:p w14:paraId="42651201" w14:textId="77777777" w:rsidR="00496CAE" w:rsidRDefault="00496CAE" w:rsidP="004A70FB"/>
        </w:tc>
        <w:tc>
          <w:tcPr>
            <w:tcW w:w="6472" w:type="dxa"/>
          </w:tcPr>
          <w:p w14:paraId="3A7089AE" w14:textId="77777777" w:rsidR="00496CAE" w:rsidRDefault="00496CAE" w:rsidP="004A70FB"/>
        </w:tc>
      </w:tr>
    </w:tbl>
    <w:p w14:paraId="1EEE4471" w14:textId="5265D844" w:rsidR="004A70FB" w:rsidRPr="004A70FB" w:rsidRDefault="00505146" w:rsidP="004A70FB">
      <w:r>
        <w:t>(</w:t>
      </w:r>
      <w:r w:rsidR="00E01B88">
        <w:t xml:space="preserve">If you would like to make further representations, please </w:t>
      </w:r>
      <w:r w:rsidR="00CA4767">
        <w:t>copy pages</w:t>
      </w:r>
      <w:r w:rsidR="00E01B88">
        <w:t xml:space="preserve"> </w:t>
      </w:r>
      <w:r w:rsidR="00CA4767">
        <w:t>3-1</w:t>
      </w:r>
      <w:r w:rsidR="001507FF">
        <w:t>1</w:t>
      </w:r>
      <w:r w:rsidR="00ED7492">
        <w:t xml:space="preserve"> or </w:t>
      </w:r>
      <w:r w:rsidR="00410340">
        <w:t>add additional rows</w:t>
      </w:r>
      <w:r>
        <w:t>)</w:t>
      </w:r>
    </w:p>
    <w:tbl>
      <w:tblPr>
        <w:tblStyle w:val="TableGrid"/>
        <w:tblW w:w="16444" w:type="dxa"/>
        <w:tblInd w:w="-1281" w:type="dxa"/>
        <w:tblLayout w:type="fixed"/>
        <w:tblLook w:val="04A0" w:firstRow="1" w:lastRow="0" w:firstColumn="1" w:lastColumn="0" w:noHBand="0" w:noVBand="1"/>
      </w:tblPr>
      <w:tblGrid>
        <w:gridCol w:w="16444"/>
      </w:tblGrid>
      <w:tr w:rsidR="00496CAE" w:rsidRPr="004A70FB" w14:paraId="2186E067" w14:textId="77777777" w:rsidTr="61087DE4">
        <w:trPr>
          <w:tblHeader/>
        </w:trPr>
        <w:tc>
          <w:tcPr>
            <w:tcW w:w="16444" w:type="dxa"/>
            <w:shd w:val="clear" w:color="auto" w:fill="E8E8E8" w:themeFill="background2"/>
          </w:tcPr>
          <w:p w14:paraId="71F5CB32" w14:textId="77777777" w:rsidR="00496CAE" w:rsidRPr="0037268A" w:rsidRDefault="0037268A">
            <w:pPr>
              <w:rPr>
                <w:rFonts w:cs="Arial"/>
                <w:b/>
                <w:bCs/>
                <w:sz w:val="24"/>
                <w:szCs w:val="24"/>
              </w:rPr>
            </w:pPr>
            <w:r w:rsidRPr="0037268A">
              <w:rPr>
                <w:rFonts w:cs="Arial"/>
                <w:b/>
                <w:bCs/>
              </w:rPr>
              <w:lastRenderedPageBreak/>
              <w:t>Any comments on the Additional Modifications?</w:t>
            </w:r>
          </w:p>
          <w:p w14:paraId="01FEA830" w14:textId="27F77D2B" w:rsidR="0037268A" w:rsidRPr="004A70FB" w:rsidRDefault="005E0FAE" w:rsidP="61087DE4">
            <w:pPr>
              <w:rPr>
                <w:rFonts w:eastAsia="Arial" w:cs="Arial"/>
              </w:rPr>
            </w:pPr>
            <w:r>
              <w:t xml:space="preserve">Please note: </w:t>
            </w:r>
            <w:r w:rsidR="055C5D97" w:rsidRPr="61087DE4">
              <w:rPr>
                <w:rFonts w:ascii="Lato" w:eastAsia="Lato" w:hAnsi="Lato" w:cs="Lato"/>
                <w:color w:val="333333"/>
                <w:sz w:val="21"/>
                <w:szCs w:val="21"/>
              </w:rPr>
              <w:t xml:space="preserve"> The Additional Modifications do not form part of the Examination</w:t>
            </w:r>
          </w:p>
        </w:tc>
      </w:tr>
      <w:tr w:rsidR="00496CAE" w14:paraId="4869430C" w14:textId="77777777" w:rsidTr="61087DE4">
        <w:trPr>
          <w:trHeight w:val="7922"/>
        </w:trPr>
        <w:tc>
          <w:tcPr>
            <w:tcW w:w="16444" w:type="dxa"/>
          </w:tcPr>
          <w:p w14:paraId="31011253" w14:textId="77777777" w:rsidR="00496CAE" w:rsidRDefault="00496CAE"/>
          <w:p w14:paraId="281BAA84" w14:textId="77777777" w:rsidR="0037268A" w:rsidRDefault="0037268A"/>
        </w:tc>
      </w:tr>
    </w:tbl>
    <w:p w14:paraId="2389C2C4" w14:textId="13D7FD46" w:rsidR="004A70FB" w:rsidRPr="004A70FB" w:rsidRDefault="00505146" w:rsidP="00142E7D">
      <w:r>
        <w:t>(</w:t>
      </w:r>
      <w:r w:rsidR="005E0FAE">
        <w:t>If you would like to make further representations</w:t>
      </w:r>
      <w:r w:rsidR="0069221B">
        <w:t xml:space="preserve"> on the additional</w:t>
      </w:r>
      <w:r w:rsidR="001116D5">
        <w:t xml:space="preserve"> modifications</w:t>
      </w:r>
      <w:r w:rsidR="005E0FAE">
        <w:t>, please copy page 1</w:t>
      </w:r>
      <w:r w:rsidR="001507FF">
        <w:t>2</w:t>
      </w:r>
      <w:r w:rsidR="00ED7492">
        <w:t xml:space="preserve"> or expand box</w:t>
      </w:r>
      <w:r>
        <w:t>)</w:t>
      </w:r>
    </w:p>
    <w:sectPr w:rsidR="004A70FB" w:rsidRPr="004A70FB" w:rsidSect="004A70FB">
      <w:headerReference w:type="default" r:id="rId12"/>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4FA92" w14:textId="77777777" w:rsidR="0035754F" w:rsidRDefault="0035754F" w:rsidP="004A70FB">
      <w:pPr>
        <w:spacing w:after="0" w:line="240" w:lineRule="auto"/>
      </w:pPr>
      <w:r>
        <w:separator/>
      </w:r>
    </w:p>
  </w:endnote>
  <w:endnote w:type="continuationSeparator" w:id="0">
    <w:p w14:paraId="6EADCE56" w14:textId="77777777" w:rsidR="0035754F" w:rsidRDefault="0035754F" w:rsidP="004A7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altName w:val="Segoe U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179107"/>
      <w:docPartObj>
        <w:docPartGallery w:val="Page Numbers (Bottom of Page)"/>
        <w:docPartUnique/>
      </w:docPartObj>
    </w:sdtPr>
    <w:sdtEndPr>
      <w:rPr>
        <w:noProof/>
      </w:rPr>
    </w:sdtEndPr>
    <w:sdtContent>
      <w:p w14:paraId="7CBBFBF1" w14:textId="1B96BF38" w:rsidR="00E01B88" w:rsidRDefault="00E01B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B4D01B" w14:textId="77777777" w:rsidR="00E01B88" w:rsidRDefault="00E01B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56BBB" w14:textId="77777777" w:rsidR="0035754F" w:rsidRDefault="0035754F" w:rsidP="004A70FB">
      <w:pPr>
        <w:spacing w:after="0" w:line="240" w:lineRule="auto"/>
      </w:pPr>
      <w:r>
        <w:separator/>
      </w:r>
    </w:p>
  </w:footnote>
  <w:footnote w:type="continuationSeparator" w:id="0">
    <w:p w14:paraId="0F6B8BF0" w14:textId="77777777" w:rsidR="0035754F" w:rsidRDefault="0035754F" w:rsidP="004A70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C385C" w14:textId="3F5D9FAF" w:rsidR="004A70FB" w:rsidRPr="004A70FB" w:rsidRDefault="00FF5739" w:rsidP="004A70FB">
    <w:pPr>
      <w:pStyle w:val="Heading2"/>
    </w:pPr>
    <w:r w:rsidRPr="00FF5739">
      <w:rPr>
        <w:noProof/>
        <w:sz w:val="24"/>
        <w:szCs w:val="24"/>
      </w:rPr>
      <w:drawing>
        <wp:anchor distT="0" distB="0" distL="114300" distR="114300" simplePos="0" relativeHeight="251658241" behindDoc="0" locked="0" layoutInCell="1" allowOverlap="1" wp14:anchorId="52B4260C" wp14:editId="2978C08B">
          <wp:simplePos x="0" y="0"/>
          <wp:positionH relativeFrom="column">
            <wp:posOffset>7762875</wp:posOffset>
          </wp:positionH>
          <wp:positionV relativeFrom="paragraph">
            <wp:posOffset>-259080</wp:posOffset>
          </wp:positionV>
          <wp:extent cx="714375" cy="714375"/>
          <wp:effectExtent l="0" t="0" r="9525" b="9525"/>
          <wp:wrapNone/>
          <wp:docPr id="1621556007" name="Picture 2" descr="A green logo with a tree and a churc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556007" name="Picture 2" descr="A green logo with a tree and a church&#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F5739">
      <w:rPr>
        <w:noProof/>
        <w:sz w:val="24"/>
        <w:szCs w:val="24"/>
      </w:rPr>
      <w:drawing>
        <wp:anchor distT="0" distB="0" distL="114300" distR="114300" simplePos="0" relativeHeight="251658240" behindDoc="0" locked="0" layoutInCell="1" allowOverlap="1" wp14:anchorId="6A811180" wp14:editId="4961518B">
          <wp:simplePos x="0" y="0"/>
          <wp:positionH relativeFrom="column">
            <wp:posOffset>8667750</wp:posOffset>
          </wp:positionH>
          <wp:positionV relativeFrom="paragraph">
            <wp:posOffset>-220980</wp:posOffset>
          </wp:positionV>
          <wp:extent cx="676275" cy="676275"/>
          <wp:effectExtent l="0" t="0" r="9525" b="9525"/>
          <wp:wrapNone/>
          <wp:docPr id="890490050" name="Picture 1" descr="A green house with grass and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een house with grass and tree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70FB" w:rsidRPr="00FF5739">
      <w:rPr>
        <w:sz w:val="24"/>
        <w:szCs w:val="24"/>
      </w:rPr>
      <w:t>Uttlesford Local Plan 2021-2041 Main Modifications Consultation</w:t>
    </w:r>
    <w:r w:rsidRPr="00FF5739">
      <w:rPr>
        <w:sz w:val="24"/>
        <w:szCs w:val="24"/>
      </w:rPr>
      <w:t xml:space="preserve"> Form</w:t>
    </w:r>
    <w:r w:rsidRPr="00FF5739">
      <w:rPr>
        <w:noProof/>
      </w:rPr>
      <w:t xml:space="preserve"> </w:t>
    </w:r>
  </w:p>
  <w:p w14:paraId="0054D60E" w14:textId="77777777" w:rsidR="004A70FB" w:rsidRDefault="004A70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8577DA"/>
    <w:multiLevelType w:val="hybridMultilevel"/>
    <w:tmpl w:val="796A5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7B6490"/>
    <w:multiLevelType w:val="multilevel"/>
    <w:tmpl w:val="6BEA8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CB3C94"/>
    <w:multiLevelType w:val="multilevel"/>
    <w:tmpl w:val="512EA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A92AE9"/>
    <w:multiLevelType w:val="multilevel"/>
    <w:tmpl w:val="EA22C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DA63BE"/>
    <w:multiLevelType w:val="multilevel"/>
    <w:tmpl w:val="84B8F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523542">
    <w:abstractNumId w:val="3"/>
  </w:num>
  <w:num w:numId="2" w16cid:durableId="617302907">
    <w:abstractNumId w:val="1"/>
  </w:num>
  <w:num w:numId="3" w16cid:durableId="2008511066">
    <w:abstractNumId w:val="4"/>
  </w:num>
  <w:num w:numId="4" w16cid:durableId="133570356">
    <w:abstractNumId w:val="2"/>
  </w:num>
  <w:num w:numId="5" w16cid:durableId="1229220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0FB"/>
    <w:rsid w:val="00012F6C"/>
    <w:rsid w:val="00020A04"/>
    <w:rsid w:val="000E17A5"/>
    <w:rsid w:val="000F6616"/>
    <w:rsid w:val="001116D5"/>
    <w:rsid w:val="0013639A"/>
    <w:rsid w:val="00142E7D"/>
    <w:rsid w:val="001445F8"/>
    <w:rsid w:val="001507FF"/>
    <w:rsid w:val="0018221C"/>
    <w:rsid w:val="001A4678"/>
    <w:rsid w:val="001A5FAD"/>
    <w:rsid w:val="001C0F7D"/>
    <w:rsid w:val="001D5B0B"/>
    <w:rsid w:val="001E7DD2"/>
    <w:rsid w:val="0022798C"/>
    <w:rsid w:val="00271E44"/>
    <w:rsid w:val="00275DAA"/>
    <w:rsid w:val="002A41E5"/>
    <w:rsid w:val="002C59DA"/>
    <w:rsid w:val="00342762"/>
    <w:rsid w:val="00353DB8"/>
    <w:rsid w:val="0035754F"/>
    <w:rsid w:val="0036737A"/>
    <w:rsid w:val="0037268A"/>
    <w:rsid w:val="0038742E"/>
    <w:rsid w:val="003D3CC6"/>
    <w:rsid w:val="003D69D0"/>
    <w:rsid w:val="003E6E76"/>
    <w:rsid w:val="003F6B3E"/>
    <w:rsid w:val="00410340"/>
    <w:rsid w:val="0041170D"/>
    <w:rsid w:val="00444165"/>
    <w:rsid w:val="00453338"/>
    <w:rsid w:val="00460EBB"/>
    <w:rsid w:val="00496CAE"/>
    <w:rsid w:val="004A70FB"/>
    <w:rsid w:val="004C2159"/>
    <w:rsid w:val="00505146"/>
    <w:rsid w:val="00506AA3"/>
    <w:rsid w:val="00513A2E"/>
    <w:rsid w:val="00555CA9"/>
    <w:rsid w:val="00575646"/>
    <w:rsid w:val="005C0FA6"/>
    <w:rsid w:val="005C690D"/>
    <w:rsid w:val="005E0FAE"/>
    <w:rsid w:val="005E1500"/>
    <w:rsid w:val="00633856"/>
    <w:rsid w:val="00646F24"/>
    <w:rsid w:val="0067307A"/>
    <w:rsid w:val="0069221B"/>
    <w:rsid w:val="006E3FA3"/>
    <w:rsid w:val="00757159"/>
    <w:rsid w:val="007747F3"/>
    <w:rsid w:val="00791183"/>
    <w:rsid w:val="007A050B"/>
    <w:rsid w:val="007B3C2E"/>
    <w:rsid w:val="008316D4"/>
    <w:rsid w:val="008D365E"/>
    <w:rsid w:val="009212F6"/>
    <w:rsid w:val="0092541F"/>
    <w:rsid w:val="009902D2"/>
    <w:rsid w:val="009A5F16"/>
    <w:rsid w:val="009D2D81"/>
    <w:rsid w:val="009F6985"/>
    <w:rsid w:val="00A011CF"/>
    <w:rsid w:val="00A36980"/>
    <w:rsid w:val="00AE22BF"/>
    <w:rsid w:val="00B737BE"/>
    <w:rsid w:val="00BF0A8E"/>
    <w:rsid w:val="00CA4767"/>
    <w:rsid w:val="00D13067"/>
    <w:rsid w:val="00D3046E"/>
    <w:rsid w:val="00D53589"/>
    <w:rsid w:val="00D71759"/>
    <w:rsid w:val="00D73EB0"/>
    <w:rsid w:val="00D919B0"/>
    <w:rsid w:val="00D95C54"/>
    <w:rsid w:val="00DF101F"/>
    <w:rsid w:val="00E01B88"/>
    <w:rsid w:val="00E3391F"/>
    <w:rsid w:val="00E50E8D"/>
    <w:rsid w:val="00E93740"/>
    <w:rsid w:val="00ED7492"/>
    <w:rsid w:val="00EE24CF"/>
    <w:rsid w:val="00F14E7D"/>
    <w:rsid w:val="00F24942"/>
    <w:rsid w:val="00F326A9"/>
    <w:rsid w:val="00F40B40"/>
    <w:rsid w:val="00F54118"/>
    <w:rsid w:val="00F56779"/>
    <w:rsid w:val="00FB4152"/>
    <w:rsid w:val="00FC3B8E"/>
    <w:rsid w:val="00FE1B10"/>
    <w:rsid w:val="00FF5739"/>
    <w:rsid w:val="055C5D97"/>
    <w:rsid w:val="61087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4A932"/>
  <w15:chartTrackingRefBased/>
  <w15:docId w15:val="{173C467C-8833-48D3-B6A3-0EA064105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41F"/>
    <w:rPr>
      <w:rFonts w:ascii="Arial" w:hAnsi="Arial"/>
    </w:rPr>
  </w:style>
  <w:style w:type="paragraph" w:styleId="Heading1">
    <w:name w:val="heading 1"/>
    <w:basedOn w:val="Normal"/>
    <w:next w:val="Normal"/>
    <w:link w:val="Heading1Char"/>
    <w:uiPriority w:val="9"/>
    <w:qFormat/>
    <w:rsid w:val="004A70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2541F"/>
    <w:pPr>
      <w:keepNext/>
      <w:keepLines/>
      <w:spacing w:before="160" w:after="80"/>
      <w:outlineLvl w:val="1"/>
    </w:pPr>
    <w:rPr>
      <w:rFonts w:eastAsiaTheme="majorEastAsia" w:cstheme="majorBidi"/>
      <w:b/>
      <w:sz w:val="32"/>
      <w:szCs w:val="32"/>
      <w:u w:val="single"/>
    </w:rPr>
  </w:style>
  <w:style w:type="paragraph" w:styleId="Heading3">
    <w:name w:val="heading 3"/>
    <w:basedOn w:val="Normal"/>
    <w:next w:val="Normal"/>
    <w:link w:val="Heading3Char"/>
    <w:uiPriority w:val="9"/>
    <w:semiHidden/>
    <w:unhideWhenUsed/>
    <w:qFormat/>
    <w:rsid w:val="004A70F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70F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A70F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A70F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A70F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A70F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A70F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2541F"/>
    <w:rPr>
      <w:rFonts w:ascii="Arial" w:eastAsiaTheme="majorEastAsia" w:hAnsi="Arial" w:cstheme="majorBidi"/>
      <w:b/>
      <w:sz w:val="32"/>
      <w:szCs w:val="32"/>
      <w:u w:val="single"/>
    </w:rPr>
  </w:style>
  <w:style w:type="character" w:customStyle="1" w:styleId="Heading1Char">
    <w:name w:val="Heading 1 Char"/>
    <w:basedOn w:val="DefaultParagraphFont"/>
    <w:link w:val="Heading1"/>
    <w:uiPriority w:val="9"/>
    <w:rsid w:val="004A70FB"/>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4A70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70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70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70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70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70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70FB"/>
    <w:rPr>
      <w:rFonts w:eastAsiaTheme="majorEastAsia" w:cstheme="majorBidi"/>
      <w:color w:val="272727" w:themeColor="text1" w:themeTint="D8"/>
    </w:rPr>
  </w:style>
  <w:style w:type="paragraph" w:styleId="Title">
    <w:name w:val="Title"/>
    <w:basedOn w:val="Normal"/>
    <w:next w:val="Normal"/>
    <w:link w:val="TitleChar"/>
    <w:uiPriority w:val="10"/>
    <w:qFormat/>
    <w:rsid w:val="004A70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0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70F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70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70FB"/>
    <w:pPr>
      <w:spacing w:before="160"/>
      <w:jc w:val="center"/>
    </w:pPr>
    <w:rPr>
      <w:i/>
      <w:iCs/>
      <w:color w:val="404040" w:themeColor="text1" w:themeTint="BF"/>
    </w:rPr>
  </w:style>
  <w:style w:type="character" w:customStyle="1" w:styleId="QuoteChar">
    <w:name w:val="Quote Char"/>
    <w:basedOn w:val="DefaultParagraphFont"/>
    <w:link w:val="Quote"/>
    <w:uiPriority w:val="29"/>
    <w:rsid w:val="004A70FB"/>
    <w:rPr>
      <w:rFonts w:ascii="Arial" w:hAnsi="Arial"/>
      <w:i/>
      <w:iCs/>
      <w:color w:val="404040" w:themeColor="text1" w:themeTint="BF"/>
    </w:rPr>
  </w:style>
  <w:style w:type="paragraph" w:styleId="ListParagraph">
    <w:name w:val="List Paragraph"/>
    <w:basedOn w:val="Normal"/>
    <w:uiPriority w:val="34"/>
    <w:qFormat/>
    <w:rsid w:val="004A70FB"/>
    <w:pPr>
      <w:ind w:left="720"/>
      <w:contextualSpacing/>
    </w:pPr>
  </w:style>
  <w:style w:type="character" w:styleId="IntenseEmphasis">
    <w:name w:val="Intense Emphasis"/>
    <w:basedOn w:val="DefaultParagraphFont"/>
    <w:uiPriority w:val="21"/>
    <w:qFormat/>
    <w:rsid w:val="004A70FB"/>
    <w:rPr>
      <w:i/>
      <w:iCs/>
      <w:color w:val="0F4761" w:themeColor="accent1" w:themeShade="BF"/>
    </w:rPr>
  </w:style>
  <w:style w:type="paragraph" w:styleId="IntenseQuote">
    <w:name w:val="Intense Quote"/>
    <w:basedOn w:val="Normal"/>
    <w:next w:val="Normal"/>
    <w:link w:val="IntenseQuoteChar"/>
    <w:uiPriority w:val="30"/>
    <w:qFormat/>
    <w:rsid w:val="004A70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70FB"/>
    <w:rPr>
      <w:rFonts w:ascii="Arial" w:hAnsi="Arial"/>
      <w:i/>
      <w:iCs/>
      <w:color w:val="0F4761" w:themeColor="accent1" w:themeShade="BF"/>
    </w:rPr>
  </w:style>
  <w:style w:type="character" w:styleId="IntenseReference">
    <w:name w:val="Intense Reference"/>
    <w:basedOn w:val="DefaultParagraphFont"/>
    <w:uiPriority w:val="32"/>
    <w:qFormat/>
    <w:rsid w:val="004A70FB"/>
    <w:rPr>
      <w:b/>
      <w:bCs/>
      <w:smallCaps/>
      <w:color w:val="0F4761" w:themeColor="accent1" w:themeShade="BF"/>
      <w:spacing w:val="5"/>
    </w:rPr>
  </w:style>
  <w:style w:type="table" w:styleId="TableGrid">
    <w:name w:val="Table Grid"/>
    <w:basedOn w:val="TableNormal"/>
    <w:uiPriority w:val="39"/>
    <w:rsid w:val="004A7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70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70FB"/>
    <w:rPr>
      <w:rFonts w:ascii="Arial" w:hAnsi="Arial"/>
    </w:rPr>
  </w:style>
  <w:style w:type="paragraph" w:styleId="Footer">
    <w:name w:val="footer"/>
    <w:basedOn w:val="Normal"/>
    <w:link w:val="FooterChar"/>
    <w:uiPriority w:val="99"/>
    <w:unhideWhenUsed/>
    <w:rsid w:val="004A70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70FB"/>
    <w:rPr>
      <w:rFonts w:ascii="Arial" w:hAnsi="Arial"/>
    </w:rPr>
  </w:style>
  <w:style w:type="character" w:styleId="Hyperlink">
    <w:name w:val="Hyperlink"/>
    <w:basedOn w:val="DefaultParagraphFont"/>
    <w:uiPriority w:val="99"/>
    <w:unhideWhenUsed/>
    <w:rsid w:val="00BF0A8E"/>
    <w:rPr>
      <w:color w:val="467886" w:themeColor="hyperlink"/>
      <w:u w:val="single"/>
    </w:rPr>
  </w:style>
  <w:style w:type="character" w:styleId="UnresolvedMention">
    <w:name w:val="Unresolved Mention"/>
    <w:basedOn w:val="DefaultParagraphFont"/>
    <w:uiPriority w:val="99"/>
    <w:semiHidden/>
    <w:unhideWhenUsed/>
    <w:rsid w:val="00BF0A8E"/>
    <w:rPr>
      <w:color w:val="605E5C"/>
      <w:shd w:val="clear" w:color="auto" w:fill="E1DFDD"/>
    </w:rPr>
  </w:style>
  <w:style w:type="paragraph" w:styleId="Revision">
    <w:name w:val="Revision"/>
    <w:hidden/>
    <w:uiPriority w:val="99"/>
    <w:semiHidden/>
    <w:rsid w:val="00F56779"/>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906210">
      <w:bodyDiv w:val="1"/>
      <w:marLeft w:val="0"/>
      <w:marRight w:val="0"/>
      <w:marTop w:val="0"/>
      <w:marBottom w:val="0"/>
      <w:divBdr>
        <w:top w:val="none" w:sz="0" w:space="0" w:color="auto"/>
        <w:left w:val="none" w:sz="0" w:space="0" w:color="auto"/>
        <w:bottom w:val="none" w:sz="0" w:space="0" w:color="auto"/>
        <w:right w:val="none" w:sz="0" w:space="0" w:color="auto"/>
      </w:divBdr>
      <w:divsChild>
        <w:div w:id="1894853012">
          <w:marLeft w:val="0"/>
          <w:marRight w:val="0"/>
          <w:marTop w:val="0"/>
          <w:marBottom w:val="0"/>
          <w:divBdr>
            <w:top w:val="none" w:sz="0" w:space="0" w:color="auto"/>
            <w:left w:val="none" w:sz="0" w:space="0" w:color="auto"/>
            <w:bottom w:val="none" w:sz="0" w:space="0" w:color="auto"/>
            <w:right w:val="none" w:sz="0" w:space="0" w:color="auto"/>
          </w:divBdr>
          <w:divsChild>
            <w:div w:id="1329989495">
              <w:marLeft w:val="0"/>
              <w:marRight w:val="0"/>
              <w:marTop w:val="0"/>
              <w:marBottom w:val="240"/>
              <w:divBdr>
                <w:top w:val="none" w:sz="0" w:space="0" w:color="auto"/>
                <w:left w:val="none" w:sz="0" w:space="0" w:color="auto"/>
                <w:bottom w:val="none" w:sz="0" w:space="0" w:color="auto"/>
                <w:right w:val="none" w:sz="0" w:space="0" w:color="auto"/>
              </w:divBdr>
              <w:divsChild>
                <w:div w:id="475413593">
                  <w:marLeft w:val="0"/>
                  <w:marRight w:val="0"/>
                  <w:marTop w:val="0"/>
                  <w:marBottom w:val="0"/>
                  <w:divBdr>
                    <w:top w:val="none" w:sz="0" w:space="0" w:color="auto"/>
                    <w:left w:val="none" w:sz="0" w:space="0" w:color="auto"/>
                    <w:bottom w:val="none" w:sz="0" w:space="0" w:color="auto"/>
                    <w:right w:val="none" w:sz="0" w:space="0" w:color="auto"/>
                  </w:divBdr>
                  <w:divsChild>
                    <w:div w:id="651296862">
                      <w:marLeft w:val="0"/>
                      <w:marRight w:val="0"/>
                      <w:marTop w:val="0"/>
                      <w:marBottom w:val="0"/>
                      <w:divBdr>
                        <w:top w:val="none" w:sz="0" w:space="0" w:color="auto"/>
                        <w:left w:val="none" w:sz="0" w:space="0" w:color="auto"/>
                        <w:bottom w:val="none" w:sz="0" w:space="0" w:color="auto"/>
                        <w:right w:val="none" w:sz="0" w:space="0" w:color="auto"/>
                      </w:divBdr>
                      <w:divsChild>
                        <w:div w:id="6792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773471">
      <w:bodyDiv w:val="1"/>
      <w:marLeft w:val="0"/>
      <w:marRight w:val="0"/>
      <w:marTop w:val="0"/>
      <w:marBottom w:val="0"/>
      <w:divBdr>
        <w:top w:val="none" w:sz="0" w:space="0" w:color="auto"/>
        <w:left w:val="none" w:sz="0" w:space="0" w:color="auto"/>
        <w:bottom w:val="none" w:sz="0" w:space="0" w:color="auto"/>
        <w:right w:val="none" w:sz="0" w:space="0" w:color="auto"/>
      </w:divBdr>
      <w:divsChild>
        <w:div w:id="402801307">
          <w:marLeft w:val="0"/>
          <w:marRight w:val="0"/>
          <w:marTop w:val="0"/>
          <w:marBottom w:val="0"/>
          <w:divBdr>
            <w:top w:val="none" w:sz="0" w:space="0" w:color="auto"/>
            <w:left w:val="none" w:sz="0" w:space="0" w:color="auto"/>
            <w:bottom w:val="none" w:sz="0" w:space="0" w:color="auto"/>
            <w:right w:val="none" w:sz="0" w:space="0" w:color="auto"/>
          </w:divBdr>
        </w:div>
        <w:div w:id="520242198">
          <w:marLeft w:val="0"/>
          <w:marRight w:val="0"/>
          <w:marTop w:val="0"/>
          <w:marBottom w:val="0"/>
          <w:divBdr>
            <w:top w:val="none" w:sz="0" w:space="0" w:color="auto"/>
            <w:left w:val="none" w:sz="0" w:space="0" w:color="auto"/>
            <w:bottom w:val="none" w:sz="0" w:space="0" w:color="auto"/>
            <w:right w:val="none" w:sz="0" w:space="0" w:color="auto"/>
          </w:divBdr>
        </w:div>
        <w:div w:id="1475676645">
          <w:marLeft w:val="0"/>
          <w:marRight w:val="0"/>
          <w:marTop w:val="0"/>
          <w:marBottom w:val="0"/>
          <w:divBdr>
            <w:top w:val="none" w:sz="0" w:space="0" w:color="auto"/>
            <w:left w:val="none" w:sz="0" w:space="0" w:color="auto"/>
            <w:bottom w:val="none" w:sz="0" w:space="0" w:color="auto"/>
            <w:right w:val="none" w:sz="0" w:space="0" w:color="auto"/>
          </w:divBdr>
        </w:div>
      </w:divsChild>
    </w:div>
    <w:div w:id="793594659">
      <w:bodyDiv w:val="1"/>
      <w:marLeft w:val="0"/>
      <w:marRight w:val="0"/>
      <w:marTop w:val="0"/>
      <w:marBottom w:val="0"/>
      <w:divBdr>
        <w:top w:val="none" w:sz="0" w:space="0" w:color="auto"/>
        <w:left w:val="none" w:sz="0" w:space="0" w:color="auto"/>
        <w:bottom w:val="none" w:sz="0" w:space="0" w:color="auto"/>
        <w:right w:val="none" w:sz="0" w:space="0" w:color="auto"/>
      </w:divBdr>
      <w:divsChild>
        <w:div w:id="886643008">
          <w:marLeft w:val="0"/>
          <w:marRight w:val="0"/>
          <w:marTop w:val="0"/>
          <w:marBottom w:val="0"/>
          <w:divBdr>
            <w:top w:val="none" w:sz="0" w:space="0" w:color="auto"/>
            <w:left w:val="none" w:sz="0" w:space="0" w:color="auto"/>
            <w:bottom w:val="none" w:sz="0" w:space="0" w:color="auto"/>
            <w:right w:val="none" w:sz="0" w:space="0" w:color="auto"/>
          </w:divBdr>
        </w:div>
        <w:div w:id="1654017382">
          <w:marLeft w:val="0"/>
          <w:marRight w:val="0"/>
          <w:marTop w:val="0"/>
          <w:marBottom w:val="0"/>
          <w:divBdr>
            <w:top w:val="none" w:sz="0" w:space="0" w:color="auto"/>
            <w:left w:val="none" w:sz="0" w:space="0" w:color="auto"/>
            <w:bottom w:val="none" w:sz="0" w:space="0" w:color="auto"/>
            <w:right w:val="none" w:sz="0" w:space="0" w:color="auto"/>
          </w:divBdr>
        </w:div>
        <w:div w:id="1661883369">
          <w:marLeft w:val="0"/>
          <w:marRight w:val="0"/>
          <w:marTop w:val="0"/>
          <w:marBottom w:val="0"/>
          <w:divBdr>
            <w:top w:val="none" w:sz="0" w:space="0" w:color="auto"/>
            <w:left w:val="none" w:sz="0" w:space="0" w:color="auto"/>
            <w:bottom w:val="none" w:sz="0" w:space="0" w:color="auto"/>
            <w:right w:val="none" w:sz="0" w:space="0" w:color="auto"/>
          </w:divBdr>
        </w:div>
      </w:divsChild>
    </w:div>
    <w:div w:id="1009023792">
      <w:bodyDiv w:val="1"/>
      <w:marLeft w:val="0"/>
      <w:marRight w:val="0"/>
      <w:marTop w:val="0"/>
      <w:marBottom w:val="0"/>
      <w:divBdr>
        <w:top w:val="none" w:sz="0" w:space="0" w:color="auto"/>
        <w:left w:val="none" w:sz="0" w:space="0" w:color="auto"/>
        <w:bottom w:val="none" w:sz="0" w:space="0" w:color="auto"/>
        <w:right w:val="none" w:sz="0" w:space="0" w:color="auto"/>
      </w:divBdr>
    </w:div>
    <w:div w:id="1032388782">
      <w:bodyDiv w:val="1"/>
      <w:marLeft w:val="0"/>
      <w:marRight w:val="0"/>
      <w:marTop w:val="0"/>
      <w:marBottom w:val="0"/>
      <w:divBdr>
        <w:top w:val="none" w:sz="0" w:space="0" w:color="auto"/>
        <w:left w:val="none" w:sz="0" w:space="0" w:color="auto"/>
        <w:bottom w:val="none" w:sz="0" w:space="0" w:color="auto"/>
        <w:right w:val="none" w:sz="0" w:space="0" w:color="auto"/>
      </w:divBdr>
    </w:div>
    <w:div w:id="1702170047">
      <w:bodyDiv w:val="1"/>
      <w:marLeft w:val="0"/>
      <w:marRight w:val="0"/>
      <w:marTop w:val="0"/>
      <w:marBottom w:val="0"/>
      <w:divBdr>
        <w:top w:val="none" w:sz="0" w:space="0" w:color="auto"/>
        <w:left w:val="none" w:sz="0" w:space="0" w:color="auto"/>
        <w:bottom w:val="none" w:sz="0" w:space="0" w:color="auto"/>
        <w:right w:val="none" w:sz="0" w:space="0" w:color="auto"/>
      </w:divBdr>
    </w:div>
    <w:div w:id="1731004124">
      <w:bodyDiv w:val="1"/>
      <w:marLeft w:val="0"/>
      <w:marRight w:val="0"/>
      <w:marTop w:val="0"/>
      <w:marBottom w:val="0"/>
      <w:divBdr>
        <w:top w:val="none" w:sz="0" w:space="0" w:color="auto"/>
        <w:left w:val="none" w:sz="0" w:space="0" w:color="auto"/>
        <w:bottom w:val="none" w:sz="0" w:space="0" w:color="auto"/>
        <w:right w:val="none" w:sz="0" w:space="0" w:color="auto"/>
      </w:divBdr>
      <w:divsChild>
        <w:div w:id="869880901">
          <w:marLeft w:val="0"/>
          <w:marRight w:val="0"/>
          <w:marTop w:val="0"/>
          <w:marBottom w:val="0"/>
          <w:divBdr>
            <w:top w:val="none" w:sz="0" w:space="0" w:color="auto"/>
            <w:left w:val="none" w:sz="0" w:space="0" w:color="auto"/>
            <w:bottom w:val="none" w:sz="0" w:space="0" w:color="auto"/>
            <w:right w:val="none" w:sz="0" w:space="0" w:color="auto"/>
          </w:divBdr>
          <w:divsChild>
            <w:div w:id="292715283">
              <w:marLeft w:val="0"/>
              <w:marRight w:val="0"/>
              <w:marTop w:val="0"/>
              <w:marBottom w:val="240"/>
              <w:divBdr>
                <w:top w:val="none" w:sz="0" w:space="0" w:color="auto"/>
                <w:left w:val="none" w:sz="0" w:space="0" w:color="auto"/>
                <w:bottom w:val="none" w:sz="0" w:space="0" w:color="auto"/>
                <w:right w:val="none" w:sz="0" w:space="0" w:color="auto"/>
              </w:divBdr>
              <w:divsChild>
                <w:div w:id="1451558062">
                  <w:marLeft w:val="0"/>
                  <w:marRight w:val="0"/>
                  <w:marTop w:val="0"/>
                  <w:marBottom w:val="0"/>
                  <w:divBdr>
                    <w:top w:val="none" w:sz="0" w:space="0" w:color="auto"/>
                    <w:left w:val="none" w:sz="0" w:space="0" w:color="auto"/>
                    <w:bottom w:val="none" w:sz="0" w:space="0" w:color="auto"/>
                    <w:right w:val="none" w:sz="0" w:space="0" w:color="auto"/>
                  </w:divBdr>
                  <w:divsChild>
                    <w:div w:id="1993555014">
                      <w:marLeft w:val="0"/>
                      <w:marRight w:val="0"/>
                      <w:marTop w:val="0"/>
                      <w:marBottom w:val="0"/>
                      <w:divBdr>
                        <w:top w:val="none" w:sz="0" w:space="0" w:color="auto"/>
                        <w:left w:val="none" w:sz="0" w:space="0" w:color="auto"/>
                        <w:bottom w:val="none" w:sz="0" w:space="0" w:color="auto"/>
                        <w:right w:val="none" w:sz="0" w:space="0" w:color="auto"/>
                      </w:divBdr>
                      <w:divsChild>
                        <w:div w:id="111078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13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ttlesford.gov.uk/article/5403/Planning-Policy-Privacy-Notic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65383480E4F54698C2FFFB2861D479" ma:contentTypeVersion="19" ma:contentTypeDescription="Create a new document." ma:contentTypeScope="" ma:versionID="77d151870f3795cd149922d4884024b1">
  <xsd:schema xmlns:xsd="http://www.w3.org/2001/XMLSchema" xmlns:xs="http://www.w3.org/2001/XMLSchema" xmlns:p="http://schemas.microsoft.com/office/2006/metadata/properties" xmlns:ns2="9b324a9f-58c8-41f0-bd94-552781b4c5be" xmlns:ns3="f001994e-0dd2-4f86-adaa-4cad013740b0" targetNamespace="http://schemas.microsoft.com/office/2006/metadata/properties" ma:root="true" ma:fieldsID="4b1b712dc469db072d1c6cf821a73916" ns2:_="" ns3:_="">
    <xsd:import namespace="9b324a9f-58c8-41f0-bd94-552781b4c5be"/>
    <xsd:import namespace="f001994e-0dd2-4f86-adaa-4cad013740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ChapterOrde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324a9f-58c8-41f0-bd94-552781b4c5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00383e4-d708-4598-9e00-7dc1309ebf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ChapterOrder" ma:index="24" nillable="true" ma:displayName="Chapter Order" ma:format="Dropdown" ma:internalName="ChapterOrder" ma:percentage="FALSE">
      <xsd:simpleType>
        <xsd:restriction base="dms:Number"/>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01994e-0dd2-4f86-adaa-4cad013740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f0fbe18-e8b4-4b3d-a1f5-a326be1080a8}" ma:internalName="TaxCatchAll" ma:showField="CatchAllData" ma:web="f001994e-0dd2-4f86-adaa-4cad013740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324a9f-58c8-41f0-bd94-552781b4c5be">
      <Terms xmlns="http://schemas.microsoft.com/office/infopath/2007/PartnerControls"/>
    </lcf76f155ced4ddcb4097134ff3c332f>
    <TaxCatchAll xmlns="f001994e-0dd2-4f86-adaa-4cad013740b0" xsi:nil="true"/>
    <ChapterOrder xmlns="9b324a9f-58c8-41f0-bd94-552781b4c5b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4643C-7BAC-46D0-961C-2CF93B7A2CD3}">
  <ds:schemaRefs>
    <ds:schemaRef ds:uri="http://schemas.microsoft.com/sharepoint/v3/contenttype/forms"/>
  </ds:schemaRefs>
</ds:datastoreItem>
</file>

<file path=customXml/itemProps2.xml><?xml version="1.0" encoding="utf-8"?>
<ds:datastoreItem xmlns:ds="http://schemas.openxmlformats.org/officeDocument/2006/customXml" ds:itemID="{A21A0F30-279B-4FA7-9EB3-A64BA658F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324a9f-58c8-41f0-bd94-552781b4c5be"/>
    <ds:schemaRef ds:uri="f001994e-0dd2-4f86-adaa-4cad01374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89ED61-6171-4424-AFAC-F51EF42E36B8}">
  <ds:schemaRefs>
    <ds:schemaRef ds:uri="http://schemas.microsoft.com/office/2006/documentManagement/types"/>
    <ds:schemaRef ds:uri="http://schemas.microsoft.com/office/infopath/2007/PartnerControls"/>
    <ds:schemaRef ds:uri="f001994e-0dd2-4f86-adaa-4cad013740b0"/>
    <ds:schemaRef ds:uri="http://purl.org/dc/elements/1.1/"/>
    <ds:schemaRef ds:uri="http://schemas.microsoft.com/office/2006/metadata/properties"/>
    <ds:schemaRef ds:uri="9b324a9f-58c8-41f0-bd94-552781b4c5be"/>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9699248C-C423-40B5-9DA0-09D11EF3E093}">
  <ds:schemaRefs>
    <ds:schemaRef ds:uri="http://schemas.openxmlformats.org/officeDocument/2006/bibliography"/>
  </ds:schemaRefs>
</ds:datastoreItem>
</file>

<file path=docMetadata/LabelInfo.xml><?xml version="1.0" encoding="utf-8"?>
<clbl:labelList xmlns:clbl="http://schemas.microsoft.com/office/2020/mipLabelMetadata">
  <clbl:label id="{44f1083f-f2ec-49bc-b913-9c2668a9ba66}" enabled="0" method="" siteId="{44f1083f-f2ec-49bc-b913-9c2668a9ba66}" removed="1"/>
</clbl:labelList>
</file>

<file path=docProps/app.xml><?xml version="1.0" encoding="utf-8"?>
<Properties xmlns="http://schemas.openxmlformats.org/officeDocument/2006/extended-properties" xmlns:vt="http://schemas.openxmlformats.org/officeDocument/2006/docPropsVTypes">
  <Template>Normal</Template>
  <TotalTime>8</TotalTime>
  <Pages>12</Pages>
  <Words>807</Words>
  <Characters>4606</Characters>
  <Application>Microsoft Office Word</Application>
  <DocSecurity>0</DocSecurity>
  <Lines>38</Lines>
  <Paragraphs>10</Paragraphs>
  <ScaleCrop>false</ScaleCrop>
  <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Blakey</dc:creator>
  <cp:keywords/>
  <dc:description/>
  <cp:lastModifiedBy>James Blakey</cp:lastModifiedBy>
  <cp:revision>2</cp:revision>
  <cp:lastPrinted>2025-09-11T10:10:00Z</cp:lastPrinted>
  <dcterms:created xsi:type="dcterms:W3CDTF">2025-09-11T10:11:00Z</dcterms:created>
  <dcterms:modified xsi:type="dcterms:W3CDTF">2025-09-11T10:11:00Z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0x0101002265383480E4F54698C2FFFB2861D479</vt:lpwstr>
  </property>
  <property fmtid="{D5CDD505-2E9C-101B-9397-08002B2CF9AE}" pid="3" name="MediaServiceImageTags">
    <vt:lpwstr/>
  </property>
</Properties>
</file>